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F0B8E">
      <w:pPr>
        <w:widowControl w:val="0"/>
        <w:jc w:val="center"/>
        <w:rPr>
          <w:rFonts w:ascii="Times New Roman" w:hAnsi="Times New Roman"/>
          <w:b/>
          <w:sz w:val="24"/>
        </w:rPr>
      </w:pPr>
      <w:r>
        <w:rPr>
          <w:rFonts w:ascii="Times New Roman" w:hAnsi="Times New Roman"/>
          <w:b/>
          <w:sz w:val="24"/>
        </w:rPr>
        <w:t>МКУ «Управление образования Лаишевского муниципального района Республики Татарстан»</w:t>
      </w:r>
    </w:p>
    <w:p w14:paraId="62C27074">
      <w:pPr>
        <w:widowControl w:val="0"/>
        <w:jc w:val="center"/>
        <w:rPr>
          <w:rFonts w:ascii="Times New Roman" w:hAnsi="Times New Roman"/>
          <w:b/>
          <w:sz w:val="24"/>
        </w:rPr>
      </w:pPr>
      <w:r>
        <w:rPr>
          <w:rFonts w:ascii="Times New Roman" w:hAnsi="Times New Roman"/>
          <w:b/>
          <w:sz w:val="24"/>
        </w:rPr>
        <w:t xml:space="preserve">МБОУ «Средняя общеобразовательная школа  пос. им 25 Октября»  </w:t>
      </w:r>
    </w:p>
    <w:tbl>
      <w:tblPr>
        <w:tblStyle w:val="8"/>
        <w:tblW w:w="0" w:type="auto"/>
        <w:tblInd w:w="-333" w:type="dxa"/>
        <w:tblLayout w:type="fixed"/>
        <w:tblCellMar>
          <w:top w:w="0" w:type="dxa"/>
          <w:left w:w="108" w:type="dxa"/>
          <w:bottom w:w="0" w:type="dxa"/>
          <w:right w:w="108" w:type="dxa"/>
        </w:tblCellMar>
      </w:tblPr>
      <w:tblGrid>
        <w:gridCol w:w="6253"/>
        <w:gridCol w:w="4175"/>
      </w:tblGrid>
      <w:tr w14:paraId="12EC3046">
        <w:tblPrEx>
          <w:tblCellMar>
            <w:top w:w="0" w:type="dxa"/>
            <w:left w:w="108" w:type="dxa"/>
            <w:bottom w:w="0" w:type="dxa"/>
            <w:right w:w="108" w:type="dxa"/>
          </w:tblCellMar>
        </w:tblPrEx>
        <w:trPr>
          <w:trHeight w:val="2348" w:hRule="atLeast"/>
        </w:trPr>
        <w:tc>
          <w:tcPr>
            <w:tcW w:w="6253" w:type="dxa"/>
          </w:tcPr>
          <w:p w14:paraId="152857DE">
            <w:pPr>
              <w:widowControl w:val="0"/>
              <w:ind w:left="-93"/>
              <w:rPr>
                <w:rFonts w:ascii="Times New Roman" w:hAnsi="Times New Roman"/>
                <w:sz w:val="24"/>
              </w:rPr>
            </w:pPr>
            <w:r>
              <w:rPr>
                <w:rFonts w:ascii="Times New Roman" w:hAnsi="Times New Roman"/>
                <w:sz w:val="24"/>
              </w:rPr>
              <w:t>Принята на заседании</w:t>
            </w:r>
          </w:p>
          <w:p w14:paraId="293932CA">
            <w:pPr>
              <w:widowControl w:val="0"/>
              <w:ind w:left="-93"/>
              <w:rPr>
                <w:rFonts w:ascii="Times New Roman" w:hAnsi="Times New Roman"/>
                <w:sz w:val="24"/>
              </w:rPr>
            </w:pPr>
            <w:r>
              <w:rPr>
                <w:rFonts w:ascii="Times New Roman" w:hAnsi="Times New Roman"/>
                <w:sz w:val="24"/>
              </w:rPr>
              <w:t>Педагогического совета</w:t>
            </w:r>
          </w:p>
          <w:p w14:paraId="37AC4FEF">
            <w:pPr>
              <w:widowControl w:val="0"/>
              <w:ind w:left="-93"/>
              <w:rPr>
                <w:rFonts w:ascii="Times New Roman" w:hAnsi="Times New Roman"/>
                <w:b/>
                <w:sz w:val="24"/>
                <w:u w:val="single"/>
              </w:rPr>
            </w:pPr>
            <w:r>
              <w:rPr>
                <w:rFonts w:ascii="Times New Roman" w:hAnsi="Times New Roman"/>
                <w:sz w:val="24"/>
              </w:rPr>
              <w:t xml:space="preserve">Протокол </w:t>
            </w:r>
            <w:r>
              <w:rPr>
                <w:rFonts w:ascii="Times New Roman" w:hAnsi="Times New Roman"/>
                <w:b/>
                <w:sz w:val="24"/>
                <w:u w:val="single"/>
              </w:rPr>
              <w:t>№1</w:t>
            </w:r>
          </w:p>
          <w:p w14:paraId="0A62E01D">
            <w:pPr>
              <w:widowControl w:val="0"/>
              <w:ind w:left="-93"/>
              <w:rPr>
                <w:rFonts w:ascii="Times New Roman" w:hAnsi="Times New Roman"/>
                <w:sz w:val="24"/>
              </w:rPr>
            </w:pPr>
            <w:r>
              <w:rPr>
                <w:rFonts w:ascii="Times New Roman" w:hAnsi="Times New Roman"/>
                <w:sz w:val="24"/>
              </w:rPr>
              <w:t>от «</w:t>
            </w:r>
            <w:r>
              <w:rPr>
                <w:rFonts w:ascii="Times New Roman" w:hAnsi="Times New Roman"/>
                <w:sz w:val="24"/>
                <w:u w:val="single"/>
              </w:rPr>
              <w:t>2</w:t>
            </w:r>
            <w:r>
              <w:rPr>
                <w:rFonts w:hint="default" w:ascii="Times New Roman" w:hAnsi="Times New Roman"/>
                <w:sz w:val="24"/>
                <w:lang w:val="ru-RU"/>
              </w:rPr>
              <w:t>9</w:t>
            </w:r>
            <w:r>
              <w:rPr>
                <w:rFonts w:ascii="Times New Roman" w:hAnsi="Times New Roman"/>
                <w:sz w:val="24"/>
              </w:rPr>
              <w:t xml:space="preserve">» </w:t>
            </w:r>
            <w:r>
              <w:rPr>
                <w:rFonts w:ascii="Times New Roman" w:hAnsi="Times New Roman"/>
                <w:sz w:val="24"/>
                <w:u w:val="single"/>
              </w:rPr>
              <w:t xml:space="preserve">августа  </w:t>
            </w:r>
            <w:r>
              <w:rPr>
                <w:rFonts w:ascii="Times New Roman" w:hAnsi="Times New Roman"/>
                <w:sz w:val="24"/>
              </w:rPr>
              <w:t>202</w:t>
            </w:r>
            <w:r>
              <w:rPr>
                <w:rFonts w:hint="default" w:ascii="Times New Roman" w:hAnsi="Times New Roman"/>
                <w:sz w:val="24"/>
                <w:lang w:val="ru-RU"/>
              </w:rPr>
              <w:t xml:space="preserve">5 </w:t>
            </w:r>
            <w:r>
              <w:rPr>
                <w:rFonts w:ascii="Times New Roman" w:hAnsi="Times New Roman"/>
                <w:sz w:val="24"/>
              </w:rPr>
              <w:t>г</w:t>
            </w:r>
          </w:p>
        </w:tc>
        <w:tc>
          <w:tcPr>
            <w:tcW w:w="4175" w:type="dxa"/>
          </w:tcPr>
          <w:p w14:paraId="1B0E828B">
            <w:pPr>
              <w:jc w:val="right"/>
              <w:rPr>
                <w:rFonts w:ascii="Times New Roman" w:hAnsi="Times New Roman"/>
                <w:sz w:val="24"/>
              </w:rPr>
            </w:pPr>
            <w:r>
              <w:rPr>
                <w:rFonts w:ascii="Times New Roman" w:hAnsi="Times New Roman"/>
                <w:sz w:val="24"/>
              </w:rPr>
              <w:t>«Утверждаю»</w:t>
            </w:r>
          </w:p>
          <w:p w14:paraId="04828DDE">
            <w:pPr>
              <w:jc w:val="right"/>
              <w:rPr>
                <w:rFonts w:ascii="Times New Roman" w:hAnsi="Times New Roman"/>
                <w:sz w:val="24"/>
              </w:rPr>
            </w:pPr>
            <w:r>
              <w:rPr>
                <w:rFonts w:ascii="Times New Roman" w:hAnsi="Times New Roman"/>
                <w:sz w:val="24"/>
              </w:rPr>
              <w:t xml:space="preserve">Директор МБОУ  «СОШ пос.им.25 Октября» </w:t>
            </w:r>
          </w:p>
          <w:p w14:paraId="5BF3040A">
            <w:pPr>
              <w:jc w:val="right"/>
              <w:rPr>
                <w:rFonts w:ascii="Times New Roman" w:hAnsi="Times New Roman"/>
                <w:sz w:val="24"/>
              </w:rPr>
            </w:pPr>
            <w:r>
              <w:rPr>
                <w:rFonts w:ascii="Times New Roman" w:hAnsi="Times New Roman"/>
                <w:sz w:val="24"/>
              </w:rPr>
              <w:t>_____</w:t>
            </w:r>
            <w:r>
              <w:drawing>
                <wp:anchor distT="0" distB="0" distL="114300" distR="114300" simplePos="0" relativeHeight="251659264" behindDoc="1" locked="0" layoutInCell="1" allowOverlap="1">
                  <wp:simplePos x="0" y="0"/>
                  <wp:positionH relativeFrom="column">
                    <wp:posOffset>267970</wp:posOffset>
                  </wp:positionH>
                  <wp:positionV relativeFrom="page">
                    <wp:posOffset>167005</wp:posOffset>
                  </wp:positionV>
                  <wp:extent cx="1729740" cy="162306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1729740" cy="1623060"/>
                          </a:xfrm>
                          <a:prstGeom prst="rect">
                            <a:avLst/>
                          </a:prstGeom>
                        </pic:spPr>
                      </pic:pic>
                    </a:graphicData>
                  </a:graphic>
                </wp:anchor>
              </w:drawing>
            </w:r>
            <w:r>
              <w:rPr>
                <w:rFonts w:ascii="Times New Roman" w:hAnsi="Times New Roman"/>
                <w:sz w:val="24"/>
              </w:rPr>
              <w:t>______Шигапова Н.Н.</w:t>
            </w:r>
          </w:p>
          <w:p w14:paraId="25FB4F89">
            <w:pPr>
              <w:jc w:val="right"/>
              <w:rPr>
                <w:rFonts w:hint="default" w:ascii="Times New Roman" w:hAnsi="Times New Roman"/>
                <w:sz w:val="24"/>
                <w:lang w:val="ru-RU"/>
              </w:rPr>
            </w:pPr>
            <w:r>
              <w:rPr>
                <w:rFonts w:ascii="Times New Roman" w:hAnsi="Times New Roman"/>
                <w:sz w:val="24"/>
              </w:rPr>
              <w:t>Приказ №</w:t>
            </w:r>
            <w:r>
              <w:rPr>
                <w:rFonts w:hint="default" w:ascii="Times New Roman" w:hAnsi="Times New Roman"/>
                <w:sz w:val="24"/>
                <w:lang w:val="ru-RU"/>
              </w:rPr>
              <w:t>62-02</w:t>
            </w:r>
          </w:p>
          <w:p w14:paraId="6C16F973">
            <w:pPr>
              <w:widowControl w:val="0"/>
              <w:jc w:val="both"/>
              <w:rPr>
                <w:rFonts w:ascii="Times New Roman" w:hAnsi="Times New Roman"/>
                <w:sz w:val="24"/>
              </w:rPr>
            </w:pPr>
            <w:r>
              <w:rPr>
                <w:rFonts w:ascii="Times New Roman" w:hAnsi="Times New Roman"/>
                <w:sz w:val="24"/>
              </w:rPr>
              <w:t>от « 2</w:t>
            </w:r>
            <w:r>
              <w:rPr>
                <w:rFonts w:hint="default" w:ascii="Times New Roman" w:hAnsi="Times New Roman"/>
                <w:sz w:val="24"/>
                <w:lang w:val="ru-RU"/>
              </w:rPr>
              <w:t>9</w:t>
            </w:r>
            <w:r>
              <w:rPr>
                <w:rFonts w:ascii="Times New Roman" w:hAnsi="Times New Roman"/>
                <w:sz w:val="24"/>
              </w:rPr>
              <w:t>» августа  202</w:t>
            </w:r>
            <w:r>
              <w:rPr>
                <w:rFonts w:hint="default" w:ascii="Times New Roman" w:hAnsi="Times New Roman"/>
                <w:sz w:val="24"/>
                <w:lang w:val="ru-RU"/>
              </w:rPr>
              <w:t>5</w:t>
            </w:r>
            <w:r>
              <w:rPr>
                <w:rFonts w:ascii="Times New Roman" w:hAnsi="Times New Roman"/>
                <w:sz w:val="24"/>
              </w:rPr>
              <w:t xml:space="preserve"> года</w:t>
            </w:r>
          </w:p>
          <w:p w14:paraId="06B9A4E2">
            <w:pPr>
              <w:widowControl w:val="0"/>
              <w:rPr>
                <w:rFonts w:ascii="Times New Roman" w:hAnsi="Times New Roman"/>
                <w:sz w:val="24"/>
              </w:rPr>
            </w:pPr>
          </w:p>
          <w:p w14:paraId="4D9B7CCB">
            <w:pPr>
              <w:widowControl w:val="0"/>
              <w:rPr>
                <w:rFonts w:ascii="Times New Roman" w:hAnsi="Times New Roman"/>
                <w:sz w:val="24"/>
              </w:rPr>
            </w:pPr>
          </w:p>
          <w:p w14:paraId="3F16F26F">
            <w:pPr>
              <w:widowControl w:val="0"/>
              <w:rPr>
                <w:rFonts w:ascii="Times New Roman" w:hAnsi="Times New Roman"/>
                <w:sz w:val="24"/>
              </w:rPr>
            </w:pPr>
          </w:p>
        </w:tc>
      </w:tr>
    </w:tbl>
    <w:p w14:paraId="6C5EDDB9">
      <w:pPr>
        <w:widowControl w:val="0"/>
        <w:spacing w:after="0" w:line="240" w:lineRule="auto"/>
        <w:jc w:val="center"/>
        <w:rPr>
          <w:rFonts w:ascii="Times New Roman" w:hAnsi="Times New Roman"/>
          <w:sz w:val="24"/>
        </w:rPr>
      </w:pPr>
      <w:r>
        <w:rPr>
          <w:rFonts w:ascii="Times New Roman" w:hAnsi="Times New Roman"/>
          <w:sz w:val="24"/>
        </w:rPr>
        <w:t>Дополнительная общеобразовательная     общеразвивающая программа</w:t>
      </w:r>
    </w:p>
    <w:p w14:paraId="7871D167">
      <w:pPr>
        <w:jc w:val="center"/>
        <w:rPr>
          <w:rFonts w:ascii="Times New Roman" w:hAnsi="Times New Roman"/>
          <w:sz w:val="24"/>
        </w:rPr>
      </w:pPr>
      <w:r>
        <w:rPr>
          <w:rFonts w:ascii="Times New Roman" w:hAnsi="Times New Roman"/>
          <w:sz w:val="24"/>
          <w:lang w:val="ru-RU"/>
        </w:rPr>
        <w:t>стественнонаучной</w:t>
      </w:r>
      <w:r>
        <w:rPr>
          <w:rFonts w:hint="default" w:ascii="Times New Roman" w:hAnsi="Times New Roman"/>
          <w:sz w:val="24"/>
          <w:lang w:val="ru-RU"/>
        </w:rPr>
        <w:t xml:space="preserve"> </w:t>
      </w:r>
      <w:r>
        <w:rPr>
          <w:rFonts w:ascii="Times New Roman" w:hAnsi="Times New Roman"/>
          <w:sz w:val="24"/>
        </w:rPr>
        <w:t xml:space="preserve"> направленности “Шахматы”</w:t>
      </w:r>
    </w:p>
    <w:p w14:paraId="2A5082E4">
      <w:pPr>
        <w:widowControl w:val="0"/>
        <w:spacing w:after="0" w:line="240" w:lineRule="auto"/>
        <w:jc w:val="center"/>
        <w:rPr>
          <w:rFonts w:ascii="Times New Roman" w:hAnsi="Times New Roman"/>
          <w:sz w:val="24"/>
        </w:rPr>
      </w:pPr>
      <w:r>
        <w:rPr>
          <w:rFonts w:ascii="Times New Roman" w:hAnsi="Times New Roman"/>
          <w:sz w:val="24"/>
        </w:rPr>
        <w:t>Возраст обучающихся: 8-17 лет</w:t>
      </w:r>
    </w:p>
    <w:p w14:paraId="30F29A38">
      <w:pPr>
        <w:widowControl w:val="0"/>
        <w:spacing w:after="0" w:line="240" w:lineRule="auto"/>
        <w:jc w:val="center"/>
        <w:rPr>
          <w:rFonts w:ascii="Times New Roman" w:hAnsi="Times New Roman"/>
          <w:sz w:val="24"/>
        </w:rPr>
      </w:pPr>
      <w:r>
        <w:rPr>
          <w:rFonts w:ascii="Times New Roman" w:hAnsi="Times New Roman"/>
          <w:sz w:val="24"/>
        </w:rPr>
        <w:t>Срок реализации: 1 год</w:t>
      </w:r>
    </w:p>
    <w:p w14:paraId="0BE57283">
      <w:pPr>
        <w:widowControl w:val="0"/>
        <w:spacing w:after="0" w:line="240" w:lineRule="auto"/>
        <w:rPr>
          <w:rFonts w:ascii="Times New Roman" w:hAnsi="Times New Roman"/>
          <w:sz w:val="24"/>
        </w:rPr>
      </w:pPr>
    </w:p>
    <w:p w14:paraId="37941C4A">
      <w:pPr>
        <w:widowControl w:val="0"/>
        <w:spacing w:after="100"/>
        <w:ind w:firstLine="284"/>
        <w:jc w:val="center"/>
        <w:rPr>
          <w:rFonts w:ascii="Times New Roman" w:hAnsi="Times New Roman" w:eastAsia="Calibri"/>
          <w:b/>
          <w:color w:val="000000"/>
          <w:sz w:val="24"/>
          <w:szCs w:val="24"/>
        </w:rPr>
      </w:pPr>
    </w:p>
    <w:p w14:paraId="6A0213D1">
      <w:pPr>
        <w:widowControl w:val="0"/>
        <w:jc w:val="right"/>
        <w:rPr>
          <w:rFonts w:hint="default" w:ascii="Times New Roman" w:hAnsi="Times New Roman"/>
          <w:b/>
          <w:sz w:val="24"/>
          <w:szCs w:val="24"/>
          <w:lang w:val="ru-RU"/>
        </w:rPr>
      </w:pPr>
      <w:r>
        <w:rPr>
          <w:rFonts w:ascii="Times New Roman" w:hAnsi="Times New Roman"/>
          <w:b/>
          <w:sz w:val="24"/>
          <w:szCs w:val="24"/>
          <w:lang w:val="ru-RU"/>
        </w:rPr>
        <w:t>Шайдуллин</w:t>
      </w:r>
      <w:r>
        <w:rPr>
          <w:rFonts w:hint="default" w:ascii="Times New Roman" w:hAnsi="Times New Roman"/>
          <w:b/>
          <w:sz w:val="24"/>
          <w:szCs w:val="24"/>
          <w:lang w:val="ru-RU"/>
        </w:rPr>
        <w:t xml:space="preserve"> Андрей Николаевич</w:t>
      </w:r>
    </w:p>
    <w:p w14:paraId="2A840136">
      <w:pPr>
        <w:widowControl w:val="0"/>
        <w:jc w:val="right"/>
        <w:rPr>
          <w:rFonts w:ascii="Times New Roman" w:hAnsi="Times New Roman"/>
          <w:b/>
          <w:sz w:val="24"/>
          <w:szCs w:val="24"/>
        </w:rPr>
      </w:pPr>
      <w:r>
        <w:rPr>
          <w:rFonts w:ascii="Times New Roman" w:hAnsi="Times New Roman"/>
          <w:b/>
          <w:sz w:val="24"/>
          <w:szCs w:val="24"/>
        </w:rPr>
        <w:t>руководитель объединения   дополнительного образования</w:t>
      </w:r>
    </w:p>
    <w:p w14:paraId="29F2C52F">
      <w:pPr>
        <w:widowControl w:val="0"/>
        <w:jc w:val="center"/>
        <w:rPr>
          <w:rFonts w:hint="default" w:ascii="Times New Roman" w:hAnsi="Times New Roman"/>
          <w:sz w:val="24"/>
          <w:lang w:val="ru-RU"/>
        </w:rPr>
      </w:pPr>
      <w:r>
        <w:rPr>
          <w:rFonts w:ascii="Times New Roman" w:hAnsi="Times New Roman"/>
          <w:sz w:val="24"/>
        </w:rPr>
        <w:t>202</w:t>
      </w:r>
      <w:r>
        <w:rPr>
          <w:rFonts w:hint="default" w:ascii="Times New Roman" w:hAnsi="Times New Roman"/>
          <w:sz w:val="24"/>
          <w:lang w:val="ru-RU"/>
        </w:rPr>
        <w:t>5</w:t>
      </w:r>
      <w:bookmarkStart w:id="0" w:name="_GoBack"/>
      <w:bookmarkEnd w:id="0"/>
    </w:p>
    <w:p w14:paraId="0E33BC3A">
      <w:pPr>
        <w:spacing w:line="240" w:lineRule="auto"/>
        <w:jc w:val="center"/>
        <w:rPr>
          <w:rFonts w:ascii="Times New Roman" w:hAnsi="Times New Roman"/>
        </w:rPr>
      </w:pPr>
    </w:p>
    <w:p w14:paraId="618A48DE">
      <w:pPr>
        <w:spacing w:line="240" w:lineRule="auto"/>
        <w:jc w:val="center"/>
        <w:rPr>
          <w:rFonts w:ascii="Times New Roman" w:hAnsi="Times New Roman"/>
        </w:rPr>
      </w:pPr>
    </w:p>
    <w:p w14:paraId="1FE414DE">
      <w:pPr>
        <w:spacing w:line="240" w:lineRule="auto"/>
        <w:jc w:val="center"/>
        <w:rPr>
          <w:rFonts w:ascii="Times New Roman" w:hAnsi="Times New Roman"/>
        </w:rPr>
      </w:pPr>
      <w:r>
        <w:rPr>
          <w:rFonts w:ascii="Times New Roman" w:hAnsi="Times New Roman"/>
        </w:rPr>
        <w:t>Пояснительная записка</w:t>
      </w:r>
    </w:p>
    <w:p w14:paraId="61A4B3A0">
      <w:pPr>
        <w:spacing w:after="0"/>
        <w:rPr>
          <w:rFonts w:ascii="Times New Roman" w:hAnsi="Times New Roman"/>
        </w:rPr>
      </w:pPr>
      <w:r>
        <w:rPr>
          <w:rFonts w:ascii="Times New Roman" w:hAnsi="Times New Roman"/>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14:paraId="31326AE8">
      <w:pPr>
        <w:spacing w:after="0"/>
        <w:rPr>
          <w:rFonts w:ascii="Times New Roman" w:hAnsi="Times New Roman"/>
        </w:rPr>
      </w:pPr>
      <w:r>
        <w:rPr>
          <w:rFonts w:ascii="Times New Roman" w:hAnsi="Times New Roman"/>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14:paraId="2C2A8DF7">
      <w:pPr>
        <w:spacing w:after="0"/>
        <w:rPr>
          <w:rFonts w:ascii="Times New Roman" w:hAnsi="Times New Roman"/>
        </w:rPr>
      </w:pPr>
      <w:r>
        <w:rPr>
          <w:rFonts w:ascii="Times New Roman" w:hAnsi="Times New Roman"/>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14:paraId="420C1508">
      <w:pPr>
        <w:spacing w:after="0"/>
        <w:rPr>
          <w:rFonts w:ascii="Times New Roman" w:hAnsi="Times New Roman"/>
        </w:rPr>
      </w:pPr>
      <w:r>
        <w:rPr>
          <w:rFonts w:ascii="Times New Roman" w:hAnsi="Times New Roman"/>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Pr>
          <w:rFonts w:ascii="Times New Roman" w:hAnsi="Times New Roman"/>
        </w:rPr>
        <w:br w:type="textWrapping"/>
      </w:r>
      <w:r>
        <w:rPr>
          <w:rFonts w:ascii="Times New Roman" w:hAnsi="Times New Roman"/>
        </w:rPr>
        <w:t>Древние мудрецы сформулировали суть шахмат так: “Разумом одерживать победу”.</w:t>
      </w:r>
    </w:p>
    <w:p w14:paraId="2DFD0DE9">
      <w:pPr>
        <w:rPr>
          <w:rFonts w:ascii="Times New Roman" w:hAnsi="Times New Roman"/>
        </w:rPr>
      </w:pPr>
      <w:r>
        <w:rPr>
          <w:rFonts w:ascii="Times New Roman" w:hAnsi="Times New Roman"/>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14:paraId="05BEA2F1">
      <w:pPr>
        <w:spacing w:line="240" w:lineRule="auto"/>
        <w:jc w:val="center"/>
        <w:rPr>
          <w:rFonts w:ascii="Times New Roman" w:hAnsi="Times New Roman"/>
          <w:b/>
          <w:u w:val="single"/>
        </w:rPr>
      </w:pPr>
      <w:r>
        <w:rPr>
          <w:rFonts w:ascii="Times New Roman" w:hAnsi="Times New Roman"/>
          <w:b/>
          <w:u w:val="single"/>
        </w:rPr>
        <w:t>Актуальность программы.</w:t>
      </w:r>
    </w:p>
    <w:p w14:paraId="28755FB0">
      <w:pPr>
        <w:spacing w:after="0"/>
        <w:rPr>
          <w:rFonts w:ascii="Times New Roman" w:hAnsi="Times New Roman"/>
        </w:rPr>
      </w:pPr>
      <w:r>
        <w:rPr>
          <w:rFonts w:ascii="Times New Roman" w:hAnsi="Times New Roman"/>
        </w:rPr>
        <w:t>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14:paraId="5F4D9688">
      <w:pPr>
        <w:spacing w:after="0"/>
        <w:rPr>
          <w:rFonts w:ascii="Times New Roman" w:hAnsi="Times New Roman"/>
        </w:rPr>
      </w:pPr>
      <w:r>
        <w:rPr>
          <w:rFonts w:ascii="Times New Roman" w:hAnsi="Times New Roman"/>
        </w:rPr>
        <w:t>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14:paraId="356F8490">
      <w:pPr>
        <w:jc w:val="center"/>
        <w:rPr>
          <w:rFonts w:ascii="Times New Roman" w:hAnsi="Times New Roman"/>
          <w:b/>
          <w:u w:val="single"/>
        </w:rPr>
      </w:pPr>
    </w:p>
    <w:p w14:paraId="16FACBE4">
      <w:pPr>
        <w:jc w:val="center"/>
        <w:rPr>
          <w:rFonts w:ascii="Times New Roman" w:hAnsi="Times New Roman"/>
          <w:b/>
          <w:u w:val="single"/>
        </w:rPr>
      </w:pPr>
      <w:r>
        <w:rPr>
          <w:rFonts w:ascii="Times New Roman" w:hAnsi="Times New Roman"/>
          <w:b/>
          <w:u w:val="single"/>
        </w:rPr>
        <w:t>Цель программы:</w:t>
      </w:r>
    </w:p>
    <w:p w14:paraId="1CD11AF4">
      <w:pPr>
        <w:spacing w:after="150" w:line="240" w:lineRule="auto"/>
        <w:ind w:firstLine="708"/>
        <w:rPr>
          <w:rFonts w:ascii="Times New Roman" w:hAnsi="Times New Roman"/>
        </w:rPr>
      </w:pPr>
      <w:r>
        <w:rPr>
          <w:rFonts w:ascii="Times New Roman" w:hAnsi="Times New Roman"/>
          <w:b/>
        </w:rPr>
        <w:t>Цель программы</w:t>
      </w:r>
      <w:r>
        <w:rPr>
          <w:rFonts w:ascii="Times New Roman" w:hAnsi="Times New Roman"/>
        </w:rPr>
        <w:t> - организация полноценного досуга учащихся через обучение игре в шахматы.</w:t>
      </w:r>
    </w:p>
    <w:p w14:paraId="6A22F4C6">
      <w:pPr>
        <w:jc w:val="center"/>
        <w:rPr>
          <w:rFonts w:ascii="Times New Roman" w:hAnsi="Times New Roman"/>
          <w:b/>
          <w:u w:val="single"/>
        </w:rPr>
      </w:pPr>
      <w:r>
        <w:rPr>
          <w:rFonts w:ascii="Times New Roman" w:hAnsi="Times New Roman"/>
          <w:b/>
          <w:u w:val="single"/>
        </w:rPr>
        <w:t>Задачи программы:</w:t>
      </w:r>
    </w:p>
    <w:p w14:paraId="1838E9F0">
      <w:pPr>
        <w:spacing w:after="0"/>
        <w:rPr>
          <w:rFonts w:ascii="Times New Roman" w:hAnsi="Times New Roman"/>
        </w:rPr>
      </w:pPr>
      <w:r>
        <w:rPr>
          <w:rFonts w:ascii="Times New Roman" w:hAnsi="Times New Roman"/>
        </w:rPr>
        <w:t>Достигаются указанные цели через решение следующих задач:</w:t>
      </w:r>
    </w:p>
    <w:p w14:paraId="5F70F7B9">
      <w:pPr>
        <w:spacing w:after="0"/>
        <w:rPr>
          <w:rFonts w:ascii="Times New Roman" w:hAnsi="Times New Roman"/>
        </w:rPr>
      </w:pPr>
      <w:r>
        <w:rPr>
          <w:rFonts w:ascii="Times New Roman" w:hAnsi="Times New Roman"/>
        </w:rPr>
        <w:t>познакомить с историей шахмат,</w:t>
      </w:r>
    </w:p>
    <w:p w14:paraId="4DB30B39">
      <w:pPr>
        <w:spacing w:after="0"/>
        <w:rPr>
          <w:rFonts w:ascii="Times New Roman" w:hAnsi="Times New Roman"/>
        </w:rPr>
      </w:pPr>
      <w:r>
        <w:rPr>
          <w:rFonts w:ascii="Times New Roman" w:hAnsi="Times New Roman"/>
        </w:rPr>
        <w:t>дать учащимся теоретические знания по шахматной игре и рассказать о правилах проведения соревнований и правилах турнирного поведения.</w:t>
      </w:r>
    </w:p>
    <w:p w14:paraId="3A1100BE">
      <w:pPr>
        <w:spacing w:after="0"/>
        <w:rPr>
          <w:rFonts w:ascii="Times New Roman" w:hAnsi="Times New Roman"/>
        </w:rPr>
      </w:pPr>
      <w:r>
        <w:rPr>
          <w:rFonts w:ascii="Times New Roman" w:hAnsi="Times New Roman"/>
        </w:rPr>
        <w:t>привить любовь и интерес к шахматам и учению в целом,</w:t>
      </w:r>
    </w:p>
    <w:p w14:paraId="0695C765">
      <w:pPr>
        <w:spacing w:after="0"/>
        <w:rPr>
          <w:rFonts w:ascii="Times New Roman" w:hAnsi="Times New Roman"/>
        </w:rPr>
      </w:pPr>
      <w:r>
        <w:rPr>
          <w:rFonts w:ascii="Times New Roman" w:hAnsi="Times New Roman"/>
        </w:rPr>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14:paraId="15980F0C">
      <w:pPr>
        <w:spacing w:after="0"/>
        <w:rPr>
          <w:rFonts w:ascii="Times New Roman" w:hAnsi="Times New Roman"/>
        </w:rPr>
      </w:pPr>
      <w:r>
        <w:rPr>
          <w:rFonts w:ascii="Times New Roman" w:hAnsi="Times New Roman"/>
        </w:rPr>
        <w:t xml:space="preserve">научить уважать соперника, </w:t>
      </w:r>
    </w:p>
    <w:p w14:paraId="5ADCB1E5">
      <w:pPr>
        <w:spacing w:after="0"/>
        <w:rPr>
          <w:rFonts w:ascii="Times New Roman" w:hAnsi="Times New Roman"/>
        </w:rPr>
      </w:pPr>
      <w:r>
        <w:rPr>
          <w:rFonts w:ascii="Times New Roman" w:hAnsi="Times New Roman"/>
        </w:rPr>
        <w:t>развить логическое мышление, память, внимание, усидчивость и другие положительные качества личности,</w:t>
      </w:r>
    </w:p>
    <w:p w14:paraId="673C005B">
      <w:pPr>
        <w:spacing w:after="0"/>
        <w:rPr>
          <w:rFonts w:ascii="Times New Roman" w:hAnsi="Times New Roman"/>
        </w:rPr>
      </w:pPr>
      <w:r>
        <w:rPr>
          <w:rFonts w:ascii="Times New Roman" w:hAnsi="Times New Roman"/>
        </w:rPr>
        <w:t>ввести в мир логической красоты и образного мышления, расширить представления об окружающем мире.</w:t>
      </w:r>
    </w:p>
    <w:p w14:paraId="64B1B3AB">
      <w:pPr>
        <w:spacing w:after="150" w:line="240" w:lineRule="auto"/>
        <w:jc w:val="center"/>
        <w:rPr>
          <w:rFonts w:ascii="Times New Roman" w:hAnsi="Times New Roman"/>
          <w:u w:val="single"/>
        </w:rPr>
      </w:pPr>
      <w:r>
        <w:rPr>
          <w:rFonts w:ascii="Times New Roman" w:hAnsi="Times New Roman"/>
          <w:b/>
          <w:u w:val="single"/>
        </w:rPr>
        <w:t>Приемы и методы организации учебно-воспитательного процесса:</w:t>
      </w:r>
    </w:p>
    <w:p w14:paraId="53B67CC2">
      <w:pPr>
        <w:spacing w:after="0"/>
        <w:rPr>
          <w:rFonts w:ascii="Times New Roman" w:hAnsi="Times New Roman"/>
        </w:rPr>
      </w:pPr>
      <w:r>
        <w:rPr>
          <w:rFonts w:ascii="Times New Roman" w:hAnsi="Times New Roman"/>
        </w:rPr>
        <w:t>Практическая игра.</w:t>
      </w:r>
    </w:p>
    <w:p w14:paraId="538C94E2">
      <w:pPr>
        <w:spacing w:after="0"/>
        <w:rPr>
          <w:rFonts w:ascii="Times New Roman" w:hAnsi="Times New Roman"/>
        </w:rPr>
      </w:pPr>
      <w:r>
        <w:rPr>
          <w:rFonts w:ascii="Times New Roman" w:hAnsi="Times New Roman"/>
        </w:rPr>
        <w:t>Решение шахматных задач, комбинаций и этюдов.</w:t>
      </w:r>
    </w:p>
    <w:p w14:paraId="270643DC">
      <w:pPr>
        <w:spacing w:after="0"/>
        <w:rPr>
          <w:rFonts w:ascii="Times New Roman" w:hAnsi="Times New Roman"/>
        </w:rPr>
      </w:pPr>
      <w:r>
        <w:rPr>
          <w:rFonts w:ascii="Times New Roman" w:hAnsi="Times New Roman"/>
        </w:rPr>
        <w:t>Дидактические игры и задания, игровые упражнения;</w:t>
      </w:r>
    </w:p>
    <w:p w14:paraId="1B8F5503">
      <w:pPr>
        <w:spacing w:after="0"/>
        <w:rPr>
          <w:rFonts w:ascii="Times New Roman" w:hAnsi="Times New Roman"/>
        </w:rPr>
      </w:pPr>
      <w:r>
        <w:rPr>
          <w:rFonts w:ascii="Times New Roman" w:hAnsi="Times New Roman"/>
        </w:rPr>
        <w:t>Теоретические занятия, шахматные игры, шахматные дидактические игрушки.</w:t>
      </w:r>
    </w:p>
    <w:p w14:paraId="5C77744E">
      <w:pPr>
        <w:spacing w:after="0"/>
        <w:rPr>
          <w:rFonts w:ascii="Times New Roman" w:hAnsi="Times New Roman"/>
        </w:rPr>
      </w:pPr>
      <w:r>
        <w:rPr>
          <w:rFonts w:ascii="Times New Roman" w:hAnsi="Times New Roman"/>
        </w:rPr>
        <w:t>Участие в турнирах и соревнованиях.</w:t>
      </w:r>
    </w:p>
    <w:p w14:paraId="76569B3C">
      <w:pPr>
        <w:spacing w:after="0"/>
        <w:rPr>
          <w:rFonts w:ascii="Times New Roman" w:hAnsi="Times New Roman"/>
        </w:rPr>
      </w:pPr>
      <w:r>
        <w:rPr>
          <w:rFonts w:ascii="Times New Roman" w:hAnsi="Times New Roman"/>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14:paraId="32650020">
      <w:pPr>
        <w:spacing w:after="0"/>
        <w:rPr>
          <w:rFonts w:ascii="Times New Roman" w:hAnsi="Times New Roman"/>
        </w:rPr>
      </w:pPr>
      <w:r>
        <w:rPr>
          <w:rFonts w:ascii="Times New Roman" w:hAnsi="Times New Roman"/>
        </w:rPr>
        <w:t>Подобная реализация программы внеурочной деятельности по общеинтеллектуальному направлению “Шахматы” соответствует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14:paraId="6B3FFE2F">
      <w:pPr>
        <w:spacing w:after="0" w:line="240" w:lineRule="auto"/>
        <w:rPr>
          <w:rFonts w:ascii="Times New Roman" w:hAnsi="Times New Roman"/>
        </w:rPr>
      </w:pPr>
      <w:r>
        <w:rPr>
          <w:rFonts w:ascii="Times New Roman" w:hAnsi="Times New Roman"/>
        </w:rPr>
        <w:t>- Методы наглядного восприятия - способствуют более быстрому, глубокому и прочному усвоению учащимися программы курса обучения, повышения интереса к данной игре. К этим методам можно отнести: показательную партию, демонстрацию плакатов, рисунков, видеозаписей, игру с компьютером. Всё это способствует воспитанию  логической памяти, формированию мыслительной деятельности</w:t>
      </w:r>
    </w:p>
    <w:p w14:paraId="179E6DD7">
      <w:pPr>
        <w:spacing w:after="0" w:line="240" w:lineRule="auto"/>
        <w:rPr>
          <w:rFonts w:ascii="Times New Roman" w:hAnsi="Times New Roman"/>
        </w:rPr>
      </w:pPr>
      <w:r>
        <w:rPr>
          <w:rFonts w:ascii="Times New Roman" w:hAnsi="Times New Roman"/>
        </w:rPr>
        <w:t xml:space="preserve"> - Практические методы основаны на активной деятельности самих учащихся. Это метод целостного восприятия игры, ступенчатый и игровой методы.</w:t>
      </w:r>
    </w:p>
    <w:p w14:paraId="1E9EBAD1">
      <w:pPr>
        <w:spacing w:after="0" w:line="240" w:lineRule="auto"/>
        <w:rPr>
          <w:rFonts w:ascii="Times New Roman" w:hAnsi="Times New Roman"/>
        </w:rPr>
      </w:pPr>
      <w:r>
        <w:rPr>
          <w:rFonts w:ascii="Times New Roman" w:hAnsi="Times New Roman"/>
        </w:rPr>
        <w:t xml:space="preserve">- Метод целостного освоения упражнений и движений объясняется относительной доступностью упражнений. Однако использование данного метода подразумевает наличие базы, полученной ранее. </w:t>
      </w:r>
    </w:p>
    <w:p w14:paraId="700947B6">
      <w:pPr>
        <w:spacing w:after="0" w:line="240" w:lineRule="auto"/>
        <w:rPr>
          <w:rFonts w:ascii="Times New Roman" w:hAnsi="Times New Roman"/>
        </w:rPr>
      </w:pPr>
      <w:r>
        <w:rPr>
          <w:rFonts w:ascii="Times New Roman" w:hAnsi="Times New Roman"/>
        </w:rPr>
        <w:t>- Ступенчатый метод широко используется для освоения самых разных упражнений и комбинаций. Практически каждое упражнение можно приостановить для уточнения правильного выбора хода, более лучшего, выгодной позиции, и т.п. Этот метод может также применяться при изучении сложных  комбинаций.</w:t>
      </w:r>
    </w:p>
    <w:p w14:paraId="0CEBAEF6">
      <w:pPr>
        <w:spacing w:after="0" w:line="240" w:lineRule="auto"/>
        <w:rPr>
          <w:rFonts w:ascii="Times New Roman" w:hAnsi="Times New Roman"/>
        </w:rPr>
      </w:pPr>
      <w:r>
        <w:rPr>
          <w:rFonts w:ascii="Times New Roman" w:hAnsi="Times New Roman"/>
        </w:rPr>
        <w:t xml:space="preserve">- Игровой метод используется при проведении шахматной разминки. Этот метод основан на элементах соперничества учащихся между собой и повышении ответственности каждого за достижение определённого результата. Такие условия повышают эмоциональность обучения. </w:t>
      </w:r>
    </w:p>
    <w:p w14:paraId="121BB7DD">
      <w:pPr>
        <w:spacing w:after="0" w:line="240" w:lineRule="auto"/>
        <w:rPr>
          <w:rFonts w:ascii="Times New Roman" w:hAnsi="Times New Roman"/>
        </w:rPr>
      </w:pPr>
      <w:r>
        <w:rPr>
          <w:rFonts w:ascii="Times New Roman" w:hAnsi="Times New Roman"/>
        </w:rPr>
        <w:t>Названные методы обучения на практике могут быть дополнены различными приёмами педагогического воздействия на учащихся.</w:t>
      </w:r>
    </w:p>
    <w:p w14:paraId="43272EDC">
      <w:pPr>
        <w:spacing w:after="0"/>
        <w:jc w:val="center"/>
        <w:rPr>
          <w:rFonts w:ascii="Times New Roman" w:hAnsi="Times New Roman"/>
          <w:b/>
          <w:u w:val="single"/>
        </w:rPr>
      </w:pPr>
      <w:r>
        <w:rPr>
          <w:rFonts w:ascii="Times New Roman" w:hAnsi="Times New Roman"/>
          <w:b/>
          <w:u w:val="single"/>
        </w:rPr>
        <w:t>Участники программы:</w:t>
      </w:r>
    </w:p>
    <w:p w14:paraId="533B956D">
      <w:pPr>
        <w:spacing w:after="0"/>
        <w:jc w:val="both"/>
        <w:rPr>
          <w:rFonts w:ascii="Times New Roman" w:hAnsi="Times New Roman"/>
        </w:rPr>
      </w:pPr>
      <w:r>
        <w:rPr>
          <w:rFonts w:ascii="Times New Roman" w:hAnsi="Times New Roman"/>
        </w:rPr>
        <w:t>1) обучающиеся;    2) педагоги;     3) классные руководители;          4) родители.</w:t>
      </w:r>
    </w:p>
    <w:p w14:paraId="79AD8EFD">
      <w:pPr>
        <w:spacing w:after="0" w:line="240" w:lineRule="auto"/>
        <w:jc w:val="center"/>
        <w:rPr>
          <w:rFonts w:ascii="Times New Roman" w:hAnsi="Times New Roman"/>
          <w:b/>
          <w:highlight w:val="white"/>
          <w:u w:val="single"/>
        </w:rPr>
      </w:pPr>
      <w:r>
        <w:rPr>
          <w:rFonts w:ascii="Times New Roman" w:hAnsi="Times New Roman"/>
          <w:b/>
          <w:highlight w:val="white"/>
          <w:u w:val="single"/>
        </w:rPr>
        <w:t>Формы проведения занятий:</w:t>
      </w:r>
    </w:p>
    <w:p w14:paraId="5E0E1C44">
      <w:pPr>
        <w:spacing w:after="0"/>
        <w:rPr>
          <w:rFonts w:ascii="Times New Roman" w:hAnsi="Times New Roman"/>
        </w:rPr>
      </w:pPr>
      <w:r>
        <w:rPr>
          <w:rFonts w:ascii="Times New Roman" w:hAnsi="Times New Roman"/>
        </w:rPr>
        <w:t xml:space="preserve">Основная форма образовательной работы: </w:t>
      </w:r>
    </w:p>
    <w:p w14:paraId="6AB7E718">
      <w:pPr>
        <w:spacing w:after="0"/>
        <w:rPr>
          <w:rFonts w:ascii="Times New Roman" w:hAnsi="Times New Roman"/>
        </w:rPr>
      </w:pPr>
      <w:r>
        <w:rPr>
          <w:rFonts w:ascii="Times New Roman" w:hAnsi="Times New Roman"/>
        </w:rPr>
        <w:t>Практическая игра. Занятия включают чередование различных видов деятельности: решение шахматных задач, комбинаций и этюдов.</w:t>
      </w:r>
    </w:p>
    <w:p w14:paraId="304DE50A">
      <w:pPr>
        <w:spacing w:after="0"/>
        <w:rPr>
          <w:rFonts w:ascii="Times New Roman" w:hAnsi="Times New Roman"/>
        </w:rPr>
      </w:pPr>
      <w:r>
        <w:rPr>
          <w:rFonts w:ascii="Times New Roman" w:hAnsi="Times New Roman"/>
        </w:rPr>
        <w:t>Дидактические игры и задания, игровые упражнения;</w:t>
      </w:r>
    </w:p>
    <w:p w14:paraId="4A12F64F">
      <w:pPr>
        <w:spacing w:after="0"/>
        <w:rPr>
          <w:rFonts w:ascii="Times New Roman" w:hAnsi="Times New Roman"/>
        </w:rPr>
      </w:pPr>
      <w:r>
        <w:rPr>
          <w:rFonts w:ascii="Times New Roman" w:hAnsi="Times New Roman"/>
        </w:rPr>
        <w:t>Теоретические занятия, шахматные игры, шахматные дидактические игрушки.</w:t>
      </w:r>
    </w:p>
    <w:p w14:paraId="2F5B6F68">
      <w:pPr>
        <w:spacing w:after="0"/>
        <w:rPr>
          <w:rFonts w:ascii="Times New Roman" w:hAnsi="Times New Roman"/>
        </w:rPr>
      </w:pPr>
      <w:r>
        <w:rPr>
          <w:rFonts w:ascii="Times New Roman" w:hAnsi="Times New Roman"/>
        </w:rPr>
        <w:t>Участие в турнирах и соревнованиях.</w:t>
      </w:r>
    </w:p>
    <w:p w14:paraId="0B438988">
      <w:pPr>
        <w:rPr>
          <w:rFonts w:ascii="Times New Roman" w:hAnsi="Times New Roman"/>
        </w:rPr>
      </w:pPr>
      <w:r>
        <w:rPr>
          <w:rFonts w:ascii="Times New Roman" w:hAnsi="Times New Roman"/>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14:paraId="27AB7C9B">
      <w:pPr>
        <w:spacing w:beforeAutospacing="1" w:after="0" w:line="240" w:lineRule="auto"/>
        <w:jc w:val="center"/>
        <w:rPr>
          <w:rFonts w:ascii="Times New Roman" w:hAnsi="Times New Roman"/>
          <w:b/>
        </w:rPr>
      </w:pPr>
      <w:r>
        <w:rPr>
          <w:rFonts w:ascii="Times New Roman" w:hAnsi="Times New Roman"/>
          <w:b/>
        </w:rPr>
        <w:t>Методы оценки результативности программы:</w:t>
      </w:r>
    </w:p>
    <w:tbl>
      <w:tblPr>
        <w:tblStyle w:val="8"/>
        <w:tblW w:w="0" w:type="auto"/>
        <w:tblInd w:w="0" w:type="dxa"/>
        <w:tblLayout w:type="fixed"/>
        <w:tblCellMar>
          <w:top w:w="0" w:type="dxa"/>
          <w:left w:w="0" w:type="dxa"/>
          <w:bottom w:w="0" w:type="dxa"/>
          <w:right w:w="0" w:type="dxa"/>
        </w:tblCellMar>
      </w:tblPr>
      <w:tblGrid>
        <w:gridCol w:w="165"/>
        <w:gridCol w:w="5155"/>
        <w:gridCol w:w="6572"/>
      </w:tblGrid>
      <w:tr w14:paraId="73575A46">
        <w:tblPrEx>
          <w:tblCellMar>
            <w:top w:w="0" w:type="dxa"/>
            <w:left w:w="0" w:type="dxa"/>
            <w:bottom w:w="0" w:type="dxa"/>
            <w:right w:w="0" w:type="dxa"/>
          </w:tblCellMar>
        </w:tblPrEx>
        <w:tc>
          <w:tcPr>
            <w:tcW w:w="165" w:type="dxa"/>
            <w:tcMar>
              <w:left w:w="0" w:type="dxa"/>
              <w:right w:w="0" w:type="dxa"/>
            </w:tcMar>
            <w:vAlign w:val="center"/>
          </w:tcPr>
          <w:p w14:paraId="7B9E8765">
            <w:pPr>
              <w:spacing w:after="0" w:line="240" w:lineRule="auto"/>
              <w:rPr>
                <w:rFonts w:ascii="Times New Roman" w:hAnsi="Times New Roman"/>
              </w:rPr>
            </w:pPr>
          </w:p>
        </w:tc>
        <w:tc>
          <w:tcPr>
            <w:tcW w:w="5155" w:type="dxa"/>
            <w:tcMar>
              <w:left w:w="0" w:type="dxa"/>
              <w:right w:w="0" w:type="dxa"/>
            </w:tcMar>
            <w:vAlign w:val="center"/>
          </w:tcPr>
          <w:p w14:paraId="7B11CD16">
            <w:pPr>
              <w:spacing w:beforeAutospacing="1" w:after="0" w:line="240" w:lineRule="auto"/>
              <w:rPr>
                <w:rFonts w:ascii="Times New Roman" w:hAnsi="Times New Roman"/>
              </w:rPr>
            </w:pPr>
            <w:r>
              <w:rPr>
                <w:rFonts w:ascii="Times New Roman" w:hAnsi="Times New Roman"/>
              </w:rPr>
              <w:t>     Количественный анализ</w:t>
            </w:r>
          </w:p>
        </w:tc>
        <w:tc>
          <w:tcPr>
            <w:tcW w:w="6572" w:type="dxa"/>
            <w:tcMar>
              <w:left w:w="0" w:type="dxa"/>
              <w:right w:w="0" w:type="dxa"/>
            </w:tcMar>
            <w:vAlign w:val="center"/>
          </w:tcPr>
          <w:p w14:paraId="5A4A9D85">
            <w:pPr>
              <w:spacing w:beforeAutospacing="1" w:after="0" w:line="240" w:lineRule="auto"/>
              <w:rPr>
                <w:rFonts w:ascii="Times New Roman" w:hAnsi="Times New Roman"/>
              </w:rPr>
            </w:pPr>
            <w:r>
              <w:rPr>
                <w:rFonts w:ascii="Times New Roman" w:hAnsi="Times New Roman"/>
              </w:rPr>
              <w:t>         Качественный анализ</w:t>
            </w:r>
          </w:p>
        </w:tc>
      </w:tr>
      <w:tr w14:paraId="234AC26E">
        <w:tblPrEx>
          <w:tblCellMar>
            <w:top w:w="0" w:type="dxa"/>
            <w:left w:w="0" w:type="dxa"/>
            <w:bottom w:w="0" w:type="dxa"/>
            <w:right w:w="0" w:type="dxa"/>
          </w:tblCellMar>
        </w:tblPrEx>
        <w:tc>
          <w:tcPr>
            <w:tcW w:w="165" w:type="dxa"/>
            <w:tcMar>
              <w:left w:w="0" w:type="dxa"/>
              <w:right w:w="0" w:type="dxa"/>
            </w:tcMar>
            <w:vAlign w:val="center"/>
          </w:tcPr>
          <w:p w14:paraId="5ABB6D60">
            <w:pPr>
              <w:spacing w:beforeAutospacing="1" w:after="0" w:line="240" w:lineRule="auto"/>
              <w:rPr>
                <w:rFonts w:ascii="Times New Roman" w:hAnsi="Times New Roman"/>
              </w:rPr>
            </w:pPr>
            <w:r>
              <w:rPr>
                <w:rFonts w:ascii="Times New Roman" w:hAnsi="Times New Roman"/>
              </w:rPr>
              <w:t>1.</w:t>
            </w:r>
          </w:p>
        </w:tc>
        <w:tc>
          <w:tcPr>
            <w:tcW w:w="5155" w:type="dxa"/>
            <w:tcMar>
              <w:left w:w="0" w:type="dxa"/>
              <w:right w:w="0" w:type="dxa"/>
            </w:tcMar>
            <w:vAlign w:val="center"/>
          </w:tcPr>
          <w:p w14:paraId="4B2A7E02">
            <w:pPr>
              <w:spacing w:beforeAutospacing="1" w:after="0" w:line="240" w:lineRule="auto"/>
              <w:rPr>
                <w:rFonts w:ascii="Times New Roman" w:hAnsi="Times New Roman"/>
              </w:rPr>
            </w:pPr>
            <w:r>
              <w:rPr>
                <w:rFonts w:ascii="Times New Roman" w:hAnsi="Times New Roman"/>
              </w:rPr>
              <w:t>Посещаемость, статистические данные</w:t>
            </w:r>
          </w:p>
        </w:tc>
        <w:tc>
          <w:tcPr>
            <w:tcW w:w="6572" w:type="dxa"/>
            <w:tcMar>
              <w:left w:w="0" w:type="dxa"/>
              <w:right w:w="0" w:type="dxa"/>
            </w:tcMar>
            <w:vAlign w:val="center"/>
          </w:tcPr>
          <w:p w14:paraId="1C33352E">
            <w:pPr>
              <w:spacing w:beforeAutospacing="1" w:after="0" w:line="240" w:lineRule="auto"/>
              <w:rPr>
                <w:rFonts w:ascii="Times New Roman" w:hAnsi="Times New Roman"/>
              </w:rPr>
            </w:pPr>
            <w:r>
              <w:rPr>
                <w:rFonts w:ascii="Times New Roman" w:hAnsi="Times New Roman"/>
              </w:rPr>
              <w:t>Форсирование навыков и умений</w:t>
            </w:r>
          </w:p>
        </w:tc>
      </w:tr>
      <w:tr w14:paraId="120202F8">
        <w:tblPrEx>
          <w:tblCellMar>
            <w:top w:w="0" w:type="dxa"/>
            <w:left w:w="0" w:type="dxa"/>
            <w:bottom w:w="0" w:type="dxa"/>
            <w:right w:w="0" w:type="dxa"/>
          </w:tblCellMar>
        </w:tblPrEx>
        <w:tc>
          <w:tcPr>
            <w:tcW w:w="165" w:type="dxa"/>
            <w:tcMar>
              <w:left w:w="0" w:type="dxa"/>
              <w:right w:w="0" w:type="dxa"/>
            </w:tcMar>
            <w:vAlign w:val="center"/>
          </w:tcPr>
          <w:p w14:paraId="6C240ADA">
            <w:pPr>
              <w:spacing w:beforeAutospacing="1" w:afterAutospacing="1" w:line="240" w:lineRule="auto"/>
              <w:rPr>
                <w:rFonts w:ascii="Times New Roman" w:hAnsi="Times New Roman"/>
              </w:rPr>
            </w:pPr>
            <w:r>
              <w:rPr>
                <w:rFonts w:ascii="Times New Roman" w:hAnsi="Times New Roman"/>
              </w:rPr>
              <w:t>2.</w:t>
            </w:r>
          </w:p>
        </w:tc>
        <w:tc>
          <w:tcPr>
            <w:tcW w:w="5155" w:type="dxa"/>
            <w:tcMar>
              <w:left w:w="0" w:type="dxa"/>
              <w:right w:w="0" w:type="dxa"/>
            </w:tcMar>
            <w:vAlign w:val="center"/>
          </w:tcPr>
          <w:p w14:paraId="6FF15670">
            <w:pPr>
              <w:spacing w:beforeAutospacing="1" w:afterAutospacing="1" w:line="240" w:lineRule="auto"/>
              <w:rPr>
                <w:rFonts w:ascii="Times New Roman" w:hAnsi="Times New Roman"/>
              </w:rPr>
            </w:pPr>
            <w:r>
              <w:rPr>
                <w:rFonts w:ascii="Times New Roman" w:hAnsi="Times New Roman"/>
              </w:rPr>
              <w:t>Фиксация занятий в рабочем журнале</w:t>
            </w:r>
          </w:p>
        </w:tc>
        <w:tc>
          <w:tcPr>
            <w:tcW w:w="6572" w:type="dxa"/>
            <w:tcMar>
              <w:left w:w="0" w:type="dxa"/>
              <w:right w:w="0" w:type="dxa"/>
            </w:tcMar>
            <w:vAlign w:val="center"/>
          </w:tcPr>
          <w:p w14:paraId="22BE2B00">
            <w:pPr>
              <w:spacing w:beforeAutospacing="1" w:afterAutospacing="1" w:line="240" w:lineRule="auto"/>
              <w:rPr>
                <w:rFonts w:ascii="Times New Roman" w:hAnsi="Times New Roman"/>
              </w:rPr>
            </w:pPr>
            <w:r>
              <w:rPr>
                <w:rFonts w:ascii="Times New Roman" w:hAnsi="Times New Roman"/>
              </w:rPr>
              <w:t>Анализ успеваемости деятельности и достижения цели</w:t>
            </w:r>
          </w:p>
        </w:tc>
      </w:tr>
      <w:tr w14:paraId="5C2428BD">
        <w:tblPrEx>
          <w:tblCellMar>
            <w:top w:w="0" w:type="dxa"/>
            <w:left w:w="0" w:type="dxa"/>
            <w:bottom w:w="0" w:type="dxa"/>
            <w:right w:w="0" w:type="dxa"/>
          </w:tblCellMar>
        </w:tblPrEx>
        <w:tc>
          <w:tcPr>
            <w:tcW w:w="165" w:type="dxa"/>
            <w:tcMar>
              <w:left w:w="0" w:type="dxa"/>
              <w:right w:w="0" w:type="dxa"/>
            </w:tcMar>
            <w:vAlign w:val="center"/>
          </w:tcPr>
          <w:p w14:paraId="5917D0DF">
            <w:pPr>
              <w:spacing w:beforeAutospacing="1" w:afterAutospacing="1" w:line="240" w:lineRule="auto"/>
              <w:rPr>
                <w:rFonts w:ascii="Times New Roman" w:hAnsi="Times New Roman"/>
              </w:rPr>
            </w:pPr>
            <w:r>
              <w:rPr>
                <w:rFonts w:ascii="Times New Roman" w:hAnsi="Times New Roman"/>
              </w:rPr>
              <w:t>3.</w:t>
            </w:r>
          </w:p>
        </w:tc>
        <w:tc>
          <w:tcPr>
            <w:tcW w:w="5155" w:type="dxa"/>
            <w:tcMar>
              <w:left w:w="0" w:type="dxa"/>
              <w:right w:w="0" w:type="dxa"/>
            </w:tcMar>
            <w:vAlign w:val="center"/>
          </w:tcPr>
          <w:p w14:paraId="141278BB">
            <w:pPr>
              <w:spacing w:beforeAutospacing="1" w:afterAutospacing="1" w:line="240" w:lineRule="auto"/>
              <w:rPr>
                <w:rFonts w:ascii="Times New Roman" w:hAnsi="Times New Roman"/>
              </w:rPr>
            </w:pPr>
            <w:r>
              <w:rPr>
                <w:rFonts w:ascii="Times New Roman" w:hAnsi="Times New Roman"/>
              </w:rPr>
              <w:t>Отслеживание результатов (наблюдение, диагностика)</w:t>
            </w:r>
          </w:p>
        </w:tc>
        <w:tc>
          <w:tcPr>
            <w:tcW w:w="6572" w:type="dxa"/>
            <w:tcMar>
              <w:left w:w="0" w:type="dxa"/>
              <w:right w:w="0" w:type="dxa"/>
            </w:tcMar>
            <w:vAlign w:val="center"/>
          </w:tcPr>
          <w:p w14:paraId="25BF698D">
            <w:pPr>
              <w:spacing w:beforeAutospacing="1" w:afterAutospacing="1" w:line="240" w:lineRule="auto"/>
              <w:rPr>
                <w:rFonts w:ascii="Times New Roman" w:hAnsi="Times New Roman"/>
              </w:rPr>
            </w:pPr>
            <w:r>
              <w:rPr>
                <w:rFonts w:ascii="Times New Roman" w:hAnsi="Times New Roman"/>
              </w:rPr>
              <w:t>Анализ диагностического материала</w:t>
            </w:r>
          </w:p>
        </w:tc>
      </w:tr>
      <w:tr w14:paraId="6D4EFA7F">
        <w:tblPrEx>
          <w:tblCellMar>
            <w:top w:w="0" w:type="dxa"/>
            <w:left w:w="0" w:type="dxa"/>
            <w:bottom w:w="0" w:type="dxa"/>
            <w:right w:w="0" w:type="dxa"/>
          </w:tblCellMar>
        </w:tblPrEx>
        <w:tc>
          <w:tcPr>
            <w:tcW w:w="165" w:type="dxa"/>
            <w:tcMar>
              <w:left w:w="0" w:type="dxa"/>
              <w:right w:w="0" w:type="dxa"/>
            </w:tcMar>
            <w:vAlign w:val="center"/>
          </w:tcPr>
          <w:p w14:paraId="21D588A2">
            <w:pPr>
              <w:spacing w:beforeAutospacing="1" w:afterAutospacing="1" w:line="240" w:lineRule="auto"/>
              <w:rPr>
                <w:rFonts w:ascii="Times New Roman" w:hAnsi="Times New Roman"/>
              </w:rPr>
            </w:pPr>
            <w:r>
              <w:rPr>
                <w:rFonts w:ascii="Times New Roman" w:hAnsi="Times New Roman"/>
              </w:rPr>
              <w:t>4.</w:t>
            </w:r>
          </w:p>
        </w:tc>
        <w:tc>
          <w:tcPr>
            <w:tcW w:w="5155" w:type="dxa"/>
            <w:tcMar>
              <w:left w:w="0" w:type="dxa"/>
              <w:right w:w="0" w:type="dxa"/>
            </w:tcMar>
            <w:vAlign w:val="center"/>
          </w:tcPr>
          <w:p w14:paraId="1E22AA54">
            <w:pPr>
              <w:spacing w:beforeAutospacing="1" w:afterAutospacing="1" w:line="240" w:lineRule="auto"/>
              <w:rPr>
                <w:rFonts w:ascii="Times New Roman" w:hAnsi="Times New Roman"/>
              </w:rPr>
            </w:pPr>
            <w:r>
              <w:rPr>
                <w:rFonts w:ascii="Times New Roman" w:hAnsi="Times New Roman"/>
              </w:rPr>
              <w:t>Практический результат</w:t>
            </w:r>
          </w:p>
        </w:tc>
        <w:tc>
          <w:tcPr>
            <w:tcW w:w="6572" w:type="dxa"/>
            <w:tcMar>
              <w:left w:w="0" w:type="dxa"/>
              <w:right w:w="0" w:type="dxa"/>
            </w:tcMar>
            <w:vAlign w:val="center"/>
          </w:tcPr>
          <w:p w14:paraId="53DC873E">
            <w:pPr>
              <w:spacing w:beforeAutospacing="1" w:afterAutospacing="1" w:line="240" w:lineRule="auto"/>
              <w:rPr>
                <w:rFonts w:ascii="Times New Roman" w:hAnsi="Times New Roman"/>
              </w:rPr>
            </w:pPr>
            <w:r>
              <w:rPr>
                <w:rFonts w:ascii="Times New Roman" w:hAnsi="Times New Roman"/>
              </w:rPr>
              <w:t>Сравнительный анализ исходного и актуального состояния проблемы</w:t>
            </w:r>
          </w:p>
        </w:tc>
      </w:tr>
    </w:tbl>
    <w:p w14:paraId="64C06CA6">
      <w:pPr>
        <w:spacing w:after="0"/>
        <w:jc w:val="center"/>
        <w:rPr>
          <w:rFonts w:ascii="Times New Roman" w:hAnsi="Times New Roman"/>
        </w:rPr>
      </w:pPr>
      <w:r>
        <w:rPr>
          <w:rFonts w:ascii="Times New Roman" w:hAnsi="Times New Roman"/>
          <w:b/>
          <w:u w:val="single"/>
        </w:rPr>
        <w:t>Содержание программы:</w:t>
      </w:r>
    </w:p>
    <w:tbl>
      <w:tblPr>
        <w:tblStyle w:val="8"/>
        <w:tblW w:w="0" w:type="auto"/>
        <w:tblInd w:w="0" w:type="dxa"/>
        <w:tblLayout w:type="fixed"/>
        <w:tblCellMar>
          <w:top w:w="15" w:type="dxa"/>
          <w:left w:w="15" w:type="dxa"/>
          <w:bottom w:w="15" w:type="dxa"/>
          <w:right w:w="15" w:type="dxa"/>
        </w:tblCellMar>
      </w:tblPr>
      <w:tblGrid>
        <w:gridCol w:w="363"/>
        <w:gridCol w:w="14207"/>
      </w:tblGrid>
      <w:tr w14:paraId="77B5449F">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33257015">
            <w:pPr>
              <w:spacing w:after="0"/>
              <w:rPr>
                <w:rFonts w:ascii="Times New Roman" w:hAnsi="Times New Roman"/>
              </w:rPr>
            </w:pPr>
            <w:r>
              <w:rPr>
                <w:rFonts w:ascii="Times New Roman" w:hAnsi="Times New Roman"/>
              </w:rPr>
              <w:t>1.</w:t>
            </w:r>
          </w:p>
        </w:tc>
        <w:tc>
          <w:tcPr>
            <w:tcW w:w="14207" w:type="dxa"/>
            <w:tcMar>
              <w:top w:w="45" w:type="dxa"/>
              <w:left w:w="45" w:type="dxa"/>
              <w:bottom w:w="45" w:type="dxa"/>
              <w:right w:w="45" w:type="dxa"/>
            </w:tcMar>
            <w:vAlign w:val="center"/>
          </w:tcPr>
          <w:p w14:paraId="64896EBD">
            <w:pPr>
              <w:spacing w:after="0"/>
              <w:rPr>
                <w:rFonts w:ascii="Times New Roman" w:hAnsi="Times New Roman"/>
              </w:rPr>
            </w:pPr>
            <w:r>
              <w:rPr>
                <w:rFonts w:ascii="Times New Roman" w:hAnsi="Times New Roman"/>
              </w:rPr>
              <w:t>Организационное занятие.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14:paraId="4E311454">
            <w:pPr>
              <w:spacing w:after="0"/>
              <w:rPr>
                <w:rFonts w:ascii="Times New Roman" w:hAnsi="Times New Roman"/>
              </w:rPr>
            </w:pPr>
            <w:r>
              <w:rPr>
                <w:rFonts w:ascii="Times New Roman" w:hAnsi="Times New Roman"/>
              </w:rPr>
              <w:t>Шахматная доска. Поля, линии, их обозначения. Легенда о возникновении шахмат. Шахматные фигуры и их обозначения. Позиция, запись позиции.</w:t>
            </w:r>
          </w:p>
          <w:p w14:paraId="42D8D034">
            <w:pPr>
              <w:spacing w:after="0"/>
              <w:rPr>
                <w:rFonts w:ascii="Times New Roman" w:hAnsi="Times New Roman"/>
              </w:rPr>
            </w:pPr>
            <w:r>
              <w:rPr>
                <w:rFonts w:ascii="Times New Roman" w:hAnsi="Times New Roman"/>
              </w:rPr>
              <w:t>Практическая работа: тренировочные упражнения по закреплению знаний о шахматной доске.</w:t>
            </w:r>
          </w:p>
        </w:tc>
      </w:tr>
      <w:tr w14:paraId="2161C391">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0946E845">
            <w:pPr>
              <w:spacing w:after="0"/>
              <w:rPr>
                <w:rFonts w:ascii="Times New Roman" w:hAnsi="Times New Roman"/>
              </w:rPr>
            </w:pPr>
            <w:r>
              <w:rPr>
                <w:rFonts w:ascii="Times New Roman" w:hAnsi="Times New Roman"/>
              </w:rPr>
              <w:t>2.</w:t>
            </w:r>
          </w:p>
        </w:tc>
        <w:tc>
          <w:tcPr>
            <w:tcW w:w="14207" w:type="dxa"/>
            <w:tcMar>
              <w:top w:w="45" w:type="dxa"/>
              <w:left w:w="45" w:type="dxa"/>
              <w:bottom w:w="45" w:type="dxa"/>
              <w:right w:w="45" w:type="dxa"/>
            </w:tcMar>
            <w:vAlign w:val="center"/>
          </w:tcPr>
          <w:p w14:paraId="5BD69229">
            <w:pPr>
              <w:spacing w:after="0"/>
              <w:rPr>
                <w:rFonts w:ascii="Times New Roman" w:hAnsi="Times New Roman"/>
              </w:rPr>
            </w:pPr>
            <w:r>
              <w:rPr>
                <w:rFonts w:ascii="Times New Roman" w:hAnsi="Times New Roman"/>
              </w:rPr>
              <w:t>Шахматы – спорт, наука, искусство. Краткая история шахмат. Различные системы проведения шахматных соревнований. Геометрические мотивы траектории перемещения шахматных фигур. Ходы и взятие ладьи, слона, ферзя, короля, коня и пешки. Логические связки «и», «или», «не».ударность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14:paraId="29D62711">
            <w:pPr>
              <w:spacing w:after="0"/>
              <w:rPr>
                <w:rFonts w:ascii="Times New Roman" w:hAnsi="Times New Roman"/>
              </w:rPr>
            </w:pPr>
            <w:r>
              <w:rPr>
                <w:rFonts w:ascii="Times New Roman" w:hAnsi="Times New Roman"/>
              </w:rPr>
              <w:t>Практическая работа: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14:paraId="2DBF0DD9">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3504F134">
            <w:pPr>
              <w:spacing w:after="0"/>
              <w:rPr>
                <w:rFonts w:ascii="Times New Roman" w:hAnsi="Times New Roman"/>
              </w:rPr>
            </w:pPr>
            <w:r>
              <w:rPr>
                <w:rFonts w:ascii="Times New Roman" w:hAnsi="Times New Roman"/>
              </w:rPr>
              <w:t>3.</w:t>
            </w:r>
          </w:p>
        </w:tc>
        <w:tc>
          <w:tcPr>
            <w:tcW w:w="14207" w:type="dxa"/>
            <w:tcMar>
              <w:top w:w="45" w:type="dxa"/>
              <w:left w:w="45" w:type="dxa"/>
              <w:bottom w:w="45" w:type="dxa"/>
              <w:right w:w="45" w:type="dxa"/>
            </w:tcMar>
            <w:vAlign w:val="center"/>
          </w:tcPr>
          <w:p w14:paraId="4703439E">
            <w:pPr>
              <w:spacing w:after="0"/>
              <w:rPr>
                <w:rFonts w:ascii="Times New Roman" w:hAnsi="Times New Roman"/>
              </w:rPr>
            </w:pPr>
            <w:r>
              <w:rPr>
                <w:rFonts w:ascii="Times New Roman" w:hAnsi="Times New Roman"/>
              </w:rPr>
              <w:t>Правила игры. Правила турнирного поведения. Правило «тронул-ходи». Понятие «шах». Способы защиты от шаха. Открытый и двойной шах. Понятие «мат». Обучение алгоритму матования в один ход. Понятие «пат». Сходства и различия понятии «мат» и «пат». Выигрыш, ничья, виды ничьей.</w:t>
            </w:r>
          </w:p>
          <w:p w14:paraId="4731B581">
            <w:pPr>
              <w:spacing w:after="0"/>
              <w:rPr>
                <w:rFonts w:ascii="Times New Roman" w:hAnsi="Times New Roman"/>
              </w:rPr>
            </w:pPr>
            <w:r>
              <w:rPr>
                <w:rFonts w:ascii="Times New Roman" w:hAnsi="Times New Roman"/>
              </w:rPr>
              <w:t>Практическая работа: решение упражнений на постановку мата и пата в различное количество ходов.</w:t>
            </w:r>
          </w:p>
        </w:tc>
      </w:tr>
      <w:tr w14:paraId="6F1DE95B">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626BF48E">
            <w:pPr>
              <w:spacing w:after="0"/>
              <w:rPr>
                <w:rFonts w:ascii="Times New Roman" w:hAnsi="Times New Roman"/>
              </w:rPr>
            </w:pPr>
            <w:r>
              <w:rPr>
                <w:rFonts w:ascii="Times New Roman" w:hAnsi="Times New Roman"/>
              </w:rPr>
              <w:t>4.</w:t>
            </w:r>
          </w:p>
        </w:tc>
        <w:tc>
          <w:tcPr>
            <w:tcW w:w="14207" w:type="dxa"/>
            <w:tcMar>
              <w:top w:w="45" w:type="dxa"/>
              <w:left w:w="45" w:type="dxa"/>
              <w:bottom w:w="45" w:type="dxa"/>
              <w:right w:w="45" w:type="dxa"/>
            </w:tcMar>
            <w:vAlign w:val="center"/>
          </w:tcPr>
          <w:p w14:paraId="3B72C443">
            <w:pPr>
              <w:spacing w:after="0"/>
              <w:rPr>
                <w:rFonts w:ascii="Times New Roman" w:hAnsi="Times New Roman"/>
              </w:rPr>
            </w:pPr>
            <w:r>
              <w:rPr>
                <w:rFonts w:ascii="Times New Roman" w:hAnsi="Times New Roman"/>
              </w:rPr>
              <w:t xml:space="preserve">     Первоначальные понятия. Запись партий. Мат, ничья. Относительная ценность фигур. </w:t>
            </w:r>
          </w:p>
          <w:p w14:paraId="647C086C">
            <w:pPr>
              <w:spacing w:after="0"/>
              <w:rPr>
                <w:rFonts w:ascii="Times New Roman" w:hAnsi="Times New Roman"/>
              </w:rPr>
            </w:pPr>
            <w:r>
              <w:rPr>
                <w:rFonts w:ascii="Times New Roman" w:hAnsi="Times New Roman"/>
              </w:rPr>
              <w:t>Практическая работа: упражнения на запоминание правил шахматной нотации, игры с ограниченным набором фигур, простейшие этюды.</w:t>
            </w:r>
          </w:p>
        </w:tc>
      </w:tr>
      <w:tr w14:paraId="5A629169">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01B80475">
            <w:pPr>
              <w:spacing w:after="0"/>
              <w:rPr>
                <w:rFonts w:ascii="Times New Roman" w:hAnsi="Times New Roman"/>
              </w:rPr>
            </w:pPr>
            <w:r>
              <w:rPr>
                <w:rFonts w:ascii="Times New Roman" w:hAnsi="Times New Roman"/>
              </w:rPr>
              <w:t>5.</w:t>
            </w:r>
          </w:p>
        </w:tc>
        <w:tc>
          <w:tcPr>
            <w:tcW w:w="14207" w:type="dxa"/>
            <w:tcMar>
              <w:top w:w="45" w:type="dxa"/>
              <w:left w:w="45" w:type="dxa"/>
              <w:bottom w:w="45" w:type="dxa"/>
              <w:right w:w="45" w:type="dxa"/>
            </w:tcMar>
            <w:vAlign w:val="center"/>
          </w:tcPr>
          <w:p w14:paraId="1BFA7C0B">
            <w:pPr>
              <w:spacing w:after="0"/>
              <w:rPr>
                <w:rFonts w:ascii="Times New Roman" w:hAnsi="Times New Roman"/>
              </w:rPr>
            </w:pPr>
            <w:r>
              <w:rPr>
                <w:rFonts w:ascii="Times New Roman" w:hAnsi="Times New Roman"/>
              </w:rPr>
              <w:t>Тактика игры. Понятие о тактике и комбинации. Основные тактические приемы. Практические занятия: разбор специально подобранных позиций, решение тематических этюдов.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14:paraId="05DD2A6E">
            <w:pPr>
              <w:spacing w:after="0"/>
              <w:rPr>
                <w:rFonts w:ascii="Times New Roman" w:hAnsi="Times New Roman"/>
              </w:rPr>
            </w:pPr>
            <w:r>
              <w:rPr>
                <w:rFonts w:ascii="Times New Roman" w:hAnsi="Times New Roman"/>
              </w:rPr>
              <w:t>Практическая работа: решение арифметических задач (типа «Укого больше?») и логических задач  («типа «Какая фигура ценнее?»)</w:t>
            </w:r>
          </w:p>
        </w:tc>
      </w:tr>
      <w:tr w14:paraId="52A190DC">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1766BCAB">
            <w:pPr>
              <w:spacing w:after="0"/>
              <w:rPr>
                <w:rFonts w:ascii="Times New Roman" w:hAnsi="Times New Roman"/>
              </w:rPr>
            </w:pPr>
            <w:r>
              <w:rPr>
                <w:rFonts w:ascii="Times New Roman" w:hAnsi="Times New Roman"/>
              </w:rPr>
              <w:t>6.</w:t>
            </w:r>
          </w:p>
        </w:tc>
        <w:tc>
          <w:tcPr>
            <w:tcW w:w="14207" w:type="dxa"/>
            <w:tcMar>
              <w:top w:w="45" w:type="dxa"/>
              <w:left w:w="45" w:type="dxa"/>
              <w:bottom w:w="45" w:type="dxa"/>
              <w:right w:w="45" w:type="dxa"/>
            </w:tcMar>
            <w:vAlign w:val="center"/>
          </w:tcPr>
          <w:p w14:paraId="349EC5EC">
            <w:pPr>
              <w:spacing w:after="0"/>
              <w:rPr>
                <w:rFonts w:ascii="Times New Roman" w:hAnsi="Times New Roman"/>
              </w:rPr>
            </w:pPr>
            <w:r>
              <w:rPr>
                <w:rFonts w:ascii="Times New Roman" w:hAnsi="Times New Roman"/>
              </w:rPr>
              <w:t>     Стратегия игры.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14:paraId="0C1DCBFA">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2AF0306F">
            <w:pPr>
              <w:spacing w:after="0"/>
              <w:rPr>
                <w:rFonts w:ascii="Times New Roman" w:hAnsi="Times New Roman"/>
              </w:rPr>
            </w:pPr>
            <w:r>
              <w:rPr>
                <w:rFonts w:ascii="Times New Roman" w:hAnsi="Times New Roman"/>
              </w:rPr>
              <w:t>7.</w:t>
            </w:r>
          </w:p>
        </w:tc>
        <w:tc>
          <w:tcPr>
            <w:tcW w:w="14207" w:type="dxa"/>
            <w:tcMar>
              <w:top w:w="45" w:type="dxa"/>
              <w:left w:w="45" w:type="dxa"/>
              <w:bottom w:w="45" w:type="dxa"/>
              <w:right w:w="45" w:type="dxa"/>
            </w:tcMar>
            <w:vAlign w:val="center"/>
          </w:tcPr>
          <w:p w14:paraId="7A00A823">
            <w:pPr>
              <w:spacing w:after="0"/>
              <w:rPr>
                <w:rFonts w:ascii="Times New Roman" w:hAnsi="Times New Roman"/>
              </w:rPr>
            </w:pPr>
            <w:r>
              <w:rPr>
                <w:rFonts w:ascii="Times New Roman" w:hAnsi="Times New Roman"/>
              </w:rPr>
              <w:t>Эндшпиль.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 Пешечный эндшпиль. Король и пешка против короля. Ключевые поля. Правило квадрата. Этюд Рети. Роль аппозиции. Отталкивание плечом. Треугольник. Прорыв. Игра на пат.</w:t>
            </w:r>
          </w:p>
          <w:p w14:paraId="453B5417">
            <w:pPr>
              <w:spacing w:after="0"/>
              <w:rPr>
                <w:rFonts w:ascii="Times New Roman" w:hAnsi="Times New Roman"/>
              </w:rPr>
            </w:pPr>
            <w:r>
              <w:rPr>
                <w:rFonts w:ascii="Times New Roman" w:hAnsi="Times New Roman"/>
              </w:rPr>
              <w:t>Ладейный эндшпиль. Ладья и пешка против пешки. Позиция Филидора, принцип Тарраша, построение моста, активность фигур.</w:t>
            </w:r>
          </w:p>
          <w:p w14:paraId="5E091AE5">
            <w:pPr>
              <w:spacing w:after="0"/>
              <w:rPr>
                <w:rFonts w:ascii="Times New Roman" w:hAnsi="Times New Roman"/>
              </w:rPr>
            </w:pPr>
            <w:r>
              <w:rPr>
                <w:rFonts w:ascii="Times New Roman" w:hAnsi="Times New Roman"/>
              </w:rPr>
              <w:t>Практическая работа: отработка на шахматной доске пешечного и ладейного эндшпиля.</w:t>
            </w:r>
          </w:p>
        </w:tc>
      </w:tr>
      <w:tr w14:paraId="038A90B0">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36244BE6">
            <w:pPr>
              <w:spacing w:after="0"/>
              <w:rPr>
                <w:rFonts w:ascii="Times New Roman" w:hAnsi="Times New Roman"/>
              </w:rPr>
            </w:pPr>
            <w:r>
              <w:rPr>
                <w:rFonts w:ascii="Times New Roman" w:hAnsi="Times New Roman"/>
              </w:rPr>
              <w:t>8.</w:t>
            </w:r>
          </w:p>
        </w:tc>
        <w:tc>
          <w:tcPr>
            <w:tcW w:w="14207" w:type="dxa"/>
            <w:tcMar>
              <w:top w:w="45" w:type="dxa"/>
              <w:left w:w="45" w:type="dxa"/>
              <w:bottom w:w="45" w:type="dxa"/>
              <w:right w:w="45" w:type="dxa"/>
            </w:tcMar>
            <w:vAlign w:val="center"/>
          </w:tcPr>
          <w:p w14:paraId="0DCE354A">
            <w:pPr>
              <w:spacing w:after="0"/>
              <w:rPr>
                <w:rFonts w:ascii="Times New Roman" w:hAnsi="Times New Roman"/>
              </w:rPr>
            </w:pPr>
            <w:r>
              <w:rPr>
                <w:rFonts w:ascii="Times New Roman" w:hAnsi="Times New Roman"/>
              </w:rPr>
              <w:t>Дебют.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f2 (f7) в дебюте. Понятие о шахматном турнире. Правила поведения при игре в шахматных турнирах.</w:t>
            </w:r>
          </w:p>
          <w:p w14:paraId="261B92F0">
            <w:pPr>
              <w:spacing w:after="0"/>
              <w:rPr>
                <w:rFonts w:ascii="Times New Roman" w:hAnsi="Times New Roman"/>
              </w:rPr>
            </w:pPr>
            <w:r>
              <w:rPr>
                <w:rFonts w:ascii="Times New Roman" w:hAnsi="Times New Roman"/>
              </w:rPr>
              <w:t>Правила поведения в соревнованиях. Спортивная квалификация в шахматах.</w:t>
            </w:r>
          </w:p>
          <w:p w14:paraId="2F0ECE06">
            <w:pPr>
              <w:spacing w:after="0"/>
              <w:rPr>
                <w:rFonts w:ascii="Times New Roman" w:hAnsi="Times New Roman"/>
              </w:rPr>
            </w:pPr>
            <w:r>
              <w:rPr>
                <w:rFonts w:ascii="Times New Roman" w:hAnsi="Times New Roman"/>
              </w:rPr>
              <w:t>Практическая работа: анализ учебных партий; игровая практика; анализ дебютной части партии.</w:t>
            </w:r>
          </w:p>
        </w:tc>
      </w:tr>
      <w:tr w14:paraId="7278DA25">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527A3983">
            <w:pPr>
              <w:spacing w:after="0"/>
              <w:rPr>
                <w:rFonts w:ascii="Times New Roman" w:hAnsi="Times New Roman"/>
              </w:rPr>
            </w:pPr>
            <w:r>
              <w:rPr>
                <w:rFonts w:ascii="Times New Roman" w:hAnsi="Times New Roman"/>
              </w:rPr>
              <w:t>9.</w:t>
            </w:r>
          </w:p>
        </w:tc>
        <w:tc>
          <w:tcPr>
            <w:tcW w:w="14207" w:type="dxa"/>
            <w:tcMar>
              <w:top w:w="45" w:type="dxa"/>
              <w:left w:w="45" w:type="dxa"/>
              <w:bottom w:w="45" w:type="dxa"/>
              <w:right w:w="45" w:type="dxa"/>
            </w:tcMar>
            <w:vAlign w:val="center"/>
          </w:tcPr>
          <w:p w14:paraId="04B753FF">
            <w:pPr>
              <w:spacing w:after="0"/>
              <w:rPr>
                <w:rFonts w:ascii="Times New Roman" w:hAnsi="Times New Roman"/>
              </w:rPr>
            </w:pPr>
            <w:r>
              <w:rPr>
                <w:rFonts w:ascii="Times New Roman" w:hAnsi="Times New Roman"/>
              </w:rPr>
              <w:t>Конкурсы решения задач, этюдов. Понятие о позиции. Правила проведения конкурсов решений. Решение конкурсных позиций и определение победителя конкурса. Понятие о варианте. Логическая связка «если, то …». Открытая линия. Проходная пешка. Пешечные слабости. Форпост. Позиция короля. Атака на короля. Централизация. Овладение тяжелыми фигурами 7(2) горизонтально. Вскрытие и запирание линии. Блокада.</w:t>
            </w:r>
          </w:p>
        </w:tc>
      </w:tr>
      <w:tr w14:paraId="17CD37E0">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79D9F05B">
            <w:pPr>
              <w:spacing w:after="0"/>
              <w:rPr>
                <w:rFonts w:ascii="Times New Roman" w:hAnsi="Times New Roman"/>
              </w:rPr>
            </w:pPr>
            <w:r>
              <w:rPr>
                <w:rFonts w:ascii="Times New Roman" w:hAnsi="Times New Roman"/>
              </w:rPr>
              <w:t>10.</w:t>
            </w:r>
          </w:p>
        </w:tc>
        <w:tc>
          <w:tcPr>
            <w:tcW w:w="14207" w:type="dxa"/>
            <w:tcMar>
              <w:top w:w="45" w:type="dxa"/>
              <w:left w:w="45" w:type="dxa"/>
              <w:bottom w:w="45" w:type="dxa"/>
              <w:right w:w="45" w:type="dxa"/>
            </w:tcMar>
            <w:vAlign w:val="center"/>
          </w:tcPr>
          <w:p w14:paraId="62C120BD">
            <w:pPr>
              <w:spacing w:after="0"/>
              <w:rPr>
                <w:rFonts w:ascii="Times New Roman" w:hAnsi="Times New Roman"/>
              </w:rPr>
            </w:pPr>
            <w:r>
              <w:rPr>
                <w:rFonts w:ascii="Times New Roman" w:hAnsi="Times New Roman"/>
              </w:rPr>
              <w:t>     Сеансы одновременной игры. Проведение руководителем кружка сеансов одновременной игры с последующим разбором партий с кружковцами.</w:t>
            </w:r>
          </w:p>
          <w:p w14:paraId="02253F5D">
            <w:pPr>
              <w:spacing w:after="0"/>
              <w:rPr>
                <w:rFonts w:ascii="Times New Roman" w:hAnsi="Times New Roman"/>
              </w:rPr>
            </w:pPr>
            <w:r>
              <w:rPr>
                <w:rFonts w:ascii="Times New Roman" w:hAnsi="Times New Roman"/>
              </w:rPr>
              <w:t>Матование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матовании одинокого короля. Управление качеством матования.</w:t>
            </w:r>
          </w:p>
          <w:p w14:paraId="7AA5C307">
            <w:pPr>
              <w:spacing w:after="0"/>
              <w:rPr>
                <w:rFonts w:ascii="Times New Roman" w:hAnsi="Times New Roman"/>
              </w:rPr>
            </w:pPr>
            <w:r>
              <w:rPr>
                <w:rFonts w:ascii="Times New Roman" w:hAnsi="Times New Roman"/>
              </w:rPr>
              <w:t>Практическая работа: решение задач с нахождением одинокого короля в разных зонах; участие в турнирах.</w:t>
            </w:r>
          </w:p>
        </w:tc>
      </w:tr>
      <w:tr w14:paraId="402605EB">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32BC5589">
            <w:pPr>
              <w:spacing w:after="0"/>
              <w:rPr>
                <w:rFonts w:ascii="Times New Roman" w:hAnsi="Times New Roman"/>
              </w:rPr>
            </w:pPr>
            <w:r>
              <w:rPr>
                <w:rFonts w:ascii="Times New Roman" w:hAnsi="Times New Roman"/>
              </w:rPr>
              <w:t>11.</w:t>
            </w:r>
          </w:p>
        </w:tc>
        <w:tc>
          <w:tcPr>
            <w:tcW w:w="14207" w:type="dxa"/>
            <w:tcMar>
              <w:top w:w="45" w:type="dxa"/>
              <w:left w:w="45" w:type="dxa"/>
              <w:bottom w:w="45" w:type="dxa"/>
              <w:right w:w="45" w:type="dxa"/>
            </w:tcMar>
            <w:vAlign w:val="center"/>
          </w:tcPr>
          <w:p w14:paraId="3D62A876">
            <w:pPr>
              <w:spacing w:after="0"/>
              <w:rPr>
                <w:rFonts w:ascii="Times New Roman" w:hAnsi="Times New Roman"/>
              </w:rPr>
            </w:pPr>
            <w:r>
              <w:rPr>
                <w:rFonts w:ascii="Times New Roman" w:hAnsi="Times New Roman"/>
              </w:rPr>
              <w:t>Соревнования.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tc>
      </w:tr>
      <w:tr w14:paraId="4D2F024A">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12189059">
            <w:pPr>
              <w:spacing w:after="0"/>
              <w:rPr>
                <w:rFonts w:ascii="Times New Roman" w:hAnsi="Times New Roman"/>
              </w:rPr>
            </w:pPr>
            <w:r>
              <w:rPr>
                <w:rFonts w:ascii="Times New Roman" w:hAnsi="Times New Roman"/>
              </w:rPr>
              <w:t>12.</w:t>
            </w:r>
          </w:p>
        </w:tc>
        <w:tc>
          <w:tcPr>
            <w:tcW w:w="14207" w:type="dxa"/>
            <w:tcMar>
              <w:top w:w="45" w:type="dxa"/>
              <w:left w:w="45" w:type="dxa"/>
              <w:bottom w:w="45" w:type="dxa"/>
              <w:right w:w="45" w:type="dxa"/>
            </w:tcMar>
            <w:vAlign w:val="center"/>
          </w:tcPr>
          <w:p w14:paraId="1EDA6B8E">
            <w:pPr>
              <w:spacing w:after="0"/>
              <w:rPr>
                <w:rFonts w:ascii="Times New Roman" w:hAnsi="Times New Roman"/>
              </w:rPr>
            </w:pPr>
            <w:r>
              <w:rPr>
                <w:rFonts w:ascii="Times New Roman" w:hAnsi="Times New Roman"/>
              </w:rPr>
              <w:t xml:space="preserve">Итоговое занятие. Подведение итогов года. Планы на следующий год. </w:t>
            </w:r>
          </w:p>
        </w:tc>
      </w:tr>
    </w:tbl>
    <w:p w14:paraId="1A6DB39B">
      <w:pPr>
        <w:spacing w:after="0" w:line="240" w:lineRule="auto"/>
        <w:rPr>
          <w:rFonts w:ascii="Times New Roman" w:hAnsi="Times New Roman"/>
        </w:rPr>
      </w:pPr>
      <w:r>
        <w:rPr>
          <w:rFonts w:ascii="Times New Roman" w:hAnsi="Times New Roman"/>
          <w:b/>
        </w:rPr>
        <w:t>Отличительной особенностью</w:t>
      </w:r>
      <w:r>
        <w:rPr>
          <w:rFonts w:ascii="Times New Roman" w:hAnsi="Times New Roman"/>
        </w:rPr>
        <w:t xml:space="preserve"> программы является комплексность подхода при реализации учебно-воспитательных задач, предполагающих, в первую очередь, развивающую направленность программы. Данная комплексность основывается на следующих </w:t>
      </w:r>
      <w:r>
        <w:rPr>
          <w:rFonts w:ascii="Times New Roman" w:hAnsi="Times New Roman"/>
          <w:b/>
        </w:rPr>
        <w:t>принципах:</w:t>
      </w:r>
    </w:p>
    <w:p w14:paraId="657E9E45">
      <w:pPr>
        <w:spacing w:after="0" w:line="240" w:lineRule="auto"/>
        <w:rPr>
          <w:rFonts w:ascii="Times New Roman" w:hAnsi="Times New Roman"/>
        </w:rPr>
      </w:pPr>
      <w:r>
        <w:rPr>
          <w:rFonts w:ascii="Times New Roman" w:hAnsi="Times New Roman"/>
        </w:rPr>
        <w:t>- принцип сознательности и активности предусматривает сознательность в отношении занятий, формирование интереса в построении композиции и осмысленного отношения  в игре, воспитание способности к самооценке своих действий и к соответствующему их анализу;</w:t>
      </w:r>
    </w:p>
    <w:p w14:paraId="7CD3B6FE">
      <w:pPr>
        <w:spacing w:after="0" w:line="240" w:lineRule="auto"/>
        <w:rPr>
          <w:rFonts w:ascii="Times New Roman" w:hAnsi="Times New Roman"/>
        </w:rPr>
      </w:pPr>
      <w:r>
        <w:rPr>
          <w:rFonts w:ascii="Times New Roman" w:hAnsi="Times New Roman"/>
        </w:rPr>
        <w:t>- принцип наглядности помогает создать представление о шахматах ; повышает интерес к более глубокому и прочному усвоению мыслительных действий;</w:t>
      </w:r>
    </w:p>
    <w:p w14:paraId="48259112">
      <w:pPr>
        <w:spacing w:after="0" w:line="240" w:lineRule="auto"/>
        <w:rPr>
          <w:rFonts w:ascii="Times New Roman" w:hAnsi="Times New Roman"/>
        </w:rPr>
      </w:pPr>
      <w:r>
        <w:rPr>
          <w:rFonts w:ascii="Times New Roman" w:hAnsi="Times New Roman"/>
        </w:rPr>
        <w:t>- принцип доступности требует постановки перед учащимися задач, соответствующих их силам, постепенного повышения трудности осваиваемого учебного материала по дидактическому правилу: от известного к неизвестному, от легкого к трудному, от простого к сложному;</w:t>
      </w:r>
    </w:p>
    <w:p w14:paraId="4AC20B93">
      <w:pPr>
        <w:spacing w:after="0" w:line="240" w:lineRule="auto"/>
        <w:rPr>
          <w:rFonts w:ascii="Times New Roman" w:hAnsi="Times New Roman"/>
        </w:rPr>
      </w:pPr>
      <w:r>
        <w:rPr>
          <w:rFonts w:ascii="Times New Roman" w:hAnsi="Times New Roman"/>
        </w:rPr>
        <w:t>- принцип систематичности предусматривает непрерывность процесса формирования  навыков игры, чередование работы и отдыха для поддержания работоспособности и активности учащихся, определенную последовательность решения сложных заданий;</w:t>
      </w:r>
    </w:p>
    <w:p w14:paraId="65E61FA6">
      <w:pPr>
        <w:spacing w:after="0" w:line="240" w:lineRule="auto"/>
        <w:rPr>
          <w:rFonts w:ascii="Times New Roman" w:hAnsi="Times New Roman"/>
        </w:rPr>
      </w:pPr>
      <w:r>
        <w:rPr>
          <w:rFonts w:ascii="Times New Roman" w:hAnsi="Times New Roman"/>
        </w:rPr>
        <w:t>- принцип гуманности в воспитательной работе (безусловная вера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w:t>
      </w:r>
    </w:p>
    <w:p w14:paraId="56244124">
      <w:pPr>
        <w:spacing w:after="0" w:line="240" w:lineRule="auto"/>
        <w:rPr>
          <w:rFonts w:ascii="Times New Roman" w:hAnsi="Times New Roman"/>
        </w:rPr>
      </w:pPr>
      <w:r>
        <w:rPr>
          <w:rFonts w:ascii="Times New Roman" w:hAnsi="Times New Roman"/>
        </w:rPr>
        <w:t>- принцип демократизма основывается на признании равных прав и обязанностей взрослых и ребенка, на создании эмоционально-комфортного климата в социальной среде.</w:t>
      </w:r>
    </w:p>
    <w:p w14:paraId="21F8D878">
      <w:pPr>
        <w:spacing w:after="0" w:line="240" w:lineRule="auto"/>
        <w:rPr>
          <w:rFonts w:ascii="Times New Roman" w:hAnsi="Times New Roman"/>
        </w:rPr>
      </w:pPr>
      <w:r>
        <w:rPr>
          <w:rFonts w:ascii="Times New Roman" w:hAnsi="Times New Roman"/>
        </w:rPr>
        <w:t>В программе выделены следующие </w:t>
      </w:r>
      <w:r>
        <w:rPr>
          <w:rFonts w:ascii="Times New Roman" w:hAnsi="Times New Roman"/>
          <w:b/>
        </w:rPr>
        <w:t>направления:</w:t>
      </w:r>
    </w:p>
    <w:p w14:paraId="21D12EF4">
      <w:pPr>
        <w:spacing w:after="0"/>
        <w:rPr>
          <w:rFonts w:ascii="Times New Roman" w:hAnsi="Times New Roman"/>
        </w:rPr>
      </w:pPr>
      <w:r>
        <w:rPr>
          <w:rFonts w:ascii="Times New Roman" w:hAnsi="Times New Roman"/>
        </w:rPr>
        <w:t>- развитие интеллектуальных способностей и социального развития ребёнка, развитие коммуникативных способностей, инициативности, толерантности, самостоятельности.</w:t>
      </w:r>
    </w:p>
    <w:p w14:paraId="625901FC">
      <w:pPr>
        <w:spacing w:after="0"/>
        <w:rPr>
          <w:rFonts w:ascii="Times New Roman" w:hAnsi="Times New Roman"/>
        </w:rPr>
      </w:pPr>
      <w:r>
        <w:rPr>
          <w:rFonts w:ascii="Times New Roman" w:hAnsi="Times New Roman"/>
        </w:rPr>
        <w:t>- приобретение  теоретических знаний и практических навыков шахматной игре.</w:t>
      </w:r>
    </w:p>
    <w:p w14:paraId="13165471">
      <w:pPr>
        <w:spacing w:after="0"/>
        <w:rPr>
          <w:rFonts w:ascii="Times New Roman" w:hAnsi="Times New Roman"/>
        </w:rPr>
      </w:pPr>
      <w:r>
        <w:rPr>
          <w:rFonts w:ascii="Times New Roman" w:hAnsi="Times New Roman"/>
        </w:rPr>
        <w:t>Освоение новых видов деятельности (дидактические игры и задания, игровые упражнения, соревнования).</w:t>
      </w:r>
    </w:p>
    <w:p w14:paraId="6D89293E">
      <w:pPr>
        <w:spacing w:after="0" w:line="240" w:lineRule="auto"/>
        <w:rPr>
          <w:rFonts w:ascii="Times New Roman" w:hAnsi="Times New Roman"/>
        </w:rPr>
      </w:pPr>
      <w:r>
        <w:rPr>
          <w:rFonts w:ascii="Times New Roman" w:hAnsi="Times New Roman"/>
        </w:rPr>
        <w:t xml:space="preserve">-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w:t>
      </w:r>
    </w:p>
    <w:p w14:paraId="1CB78802">
      <w:pPr>
        <w:spacing w:beforeAutospacing="1" w:after="0" w:line="240" w:lineRule="auto"/>
        <w:jc w:val="center"/>
        <w:rPr>
          <w:rFonts w:ascii="Times New Roman" w:hAnsi="Times New Roman"/>
          <w:b/>
        </w:rPr>
      </w:pPr>
      <w:r>
        <w:rPr>
          <w:rFonts w:ascii="Times New Roman" w:hAnsi="Times New Roman"/>
          <w:b/>
        </w:rPr>
        <w:t>Ожидаемый результат:</w:t>
      </w:r>
    </w:p>
    <w:p w14:paraId="2059DBC5">
      <w:pPr>
        <w:spacing w:after="0" w:line="240" w:lineRule="auto"/>
        <w:rPr>
          <w:rFonts w:ascii="Times New Roman" w:hAnsi="Times New Roman"/>
        </w:rPr>
      </w:pPr>
      <w:r>
        <w:rPr>
          <w:rFonts w:ascii="Times New Roman" w:hAnsi="Times New Roman"/>
        </w:rPr>
        <w:t>В результате реализации программы «</w:t>
      </w:r>
      <w:r>
        <w:rPr>
          <w:rFonts w:ascii="Times New Roman" w:hAnsi="Times New Roman"/>
          <w:b/>
        </w:rPr>
        <w:t>Шахматы</w:t>
      </w:r>
      <w:r>
        <w:rPr>
          <w:rFonts w:ascii="Times New Roman" w:hAnsi="Times New Roman"/>
        </w:rPr>
        <w:t xml:space="preserve">» обучающиеся должны </w:t>
      </w:r>
      <w:r>
        <w:rPr>
          <w:rFonts w:ascii="Times New Roman" w:hAnsi="Times New Roman"/>
          <w:b/>
          <w:i/>
        </w:rPr>
        <w:t>знать</w:t>
      </w:r>
      <w:r>
        <w:rPr>
          <w:rFonts w:ascii="Times New Roman" w:hAnsi="Times New Roman"/>
        </w:rPr>
        <w:t>:</w:t>
      </w:r>
    </w:p>
    <w:p w14:paraId="5CBE8CCD">
      <w:pPr>
        <w:spacing w:after="0"/>
        <w:rPr>
          <w:rFonts w:ascii="Times New Roman" w:hAnsi="Times New Roman"/>
        </w:rPr>
      </w:pPr>
      <w:r>
        <w:rPr>
          <w:rFonts w:ascii="Times New Roman" w:hAnsi="Times New Roman"/>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14:paraId="51BAF6AB">
      <w:pPr>
        <w:spacing w:after="0"/>
        <w:rPr>
          <w:rFonts w:ascii="Times New Roman" w:hAnsi="Times New Roman"/>
        </w:rPr>
      </w:pPr>
      <w:r>
        <w:rPr>
          <w:rFonts w:ascii="Times New Roman" w:hAnsi="Times New Roman"/>
        </w:rPr>
        <w:t>названия шахматных фигур: ладья, слон, ферзь, конь, пешка, король, правила хода и взятия каждой фигуры.</w:t>
      </w:r>
    </w:p>
    <w:p w14:paraId="7D08E1F3">
      <w:pPr>
        <w:spacing w:after="0"/>
        <w:rPr>
          <w:rFonts w:ascii="Times New Roman" w:hAnsi="Times New Roman"/>
        </w:rPr>
      </w:pPr>
      <w:r>
        <w:rPr>
          <w:rFonts w:ascii="Times New Roman" w:hAnsi="Times New Roman"/>
        </w:rPr>
        <w:t>шахматные правила FIDE;</w:t>
      </w:r>
    </w:p>
    <w:p w14:paraId="5E867BB6">
      <w:pPr>
        <w:spacing w:after="0"/>
        <w:rPr>
          <w:rFonts w:ascii="Times New Roman" w:hAnsi="Times New Roman"/>
        </w:rPr>
      </w:pPr>
      <w:r>
        <w:rPr>
          <w:rFonts w:ascii="Times New Roman" w:hAnsi="Times New Roman"/>
        </w:rPr>
        <w:t>обозначение горизонталей, вертикалей, полей, шахматных фигур;</w:t>
      </w:r>
    </w:p>
    <w:p w14:paraId="624EA2C5">
      <w:pPr>
        <w:spacing w:after="0"/>
        <w:rPr>
          <w:rFonts w:ascii="Times New Roman" w:hAnsi="Times New Roman"/>
        </w:rPr>
      </w:pPr>
      <w:r>
        <w:rPr>
          <w:rFonts w:ascii="Times New Roman" w:hAnsi="Times New Roman"/>
        </w:rPr>
        <w:t>ценность шахматных фигур.</w:t>
      </w:r>
    </w:p>
    <w:p w14:paraId="027F6F0E">
      <w:pPr>
        <w:spacing w:after="0"/>
        <w:rPr>
          <w:rFonts w:ascii="Times New Roman" w:hAnsi="Times New Roman"/>
        </w:rPr>
      </w:pPr>
      <w:r>
        <w:rPr>
          <w:rFonts w:ascii="Times New Roman" w:hAnsi="Times New Roman"/>
        </w:rPr>
        <w:t>принципы игры в дебюте;</w:t>
      </w:r>
    </w:p>
    <w:p w14:paraId="1F973BDF">
      <w:pPr>
        <w:spacing w:after="0"/>
        <w:rPr>
          <w:rFonts w:ascii="Times New Roman" w:hAnsi="Times New Roman"/>
        </w:rPr>
      </w:pPr>
      <w:r>
        <w:rPr>
          <w:rFonts w:ascii="Times New Roman" w:hAnsi="Times New Roman"/>
        </w:rPr>
        <w:t>основные тактические приемы;</w:t>
      </w:r>
    </w:p>
    <w:p w14:paraId="3B36A9FA">
      <w:pPr>
        <w:spacing w:after="0"/>
        <w:rPr>
          <w:rFonts w:ascii="Times New Roman" w:hAnsi="Times New Roman"/>
        </w:rPr>
      </w:pPr>
      <w:r>
        <w:rPr>
          <w:rFonts w:ascii="Times New Roman" w:hAnsi="Times New Roman"/>
        </w:rPr>
        <w:t>термины дебют, миттельшпиль, эндшпиль, темп, оппозиция, ключевые поля.</w:t>
      </w:r>
    </w:p>
    <w:p w14:paraId="665B57D2">
      <w:pPr>
        <w:spacing w:after="0"/>
        <w:rPr>
          <w:rFonts w:ascii="Times New Roman" w:hAnsi="Times New Roman"/>
        </w:rPr>
      </w:pPr>
      <w:r>
        <w:rPr>
          <w:rFonts w:ascii="Times New Roman" w:hAnsi="Times New Roman"/>
        </w:rPr>
        <w:t>некоторые дебюты (Гамбит Эванса. Королевский гамбит. Ферзевый гамбит и др.).</w:t>
      </w:r>
    </w:p>
    <w:p w14:paraId="6E36F4B8">
      <w:pPr>
        <w:spacing w:after="0"/>
        <w:rPr>
          <w:rFonts w:ascii="Times New Roman" w:hAnsi="Times New Roman"/>
        </w:rPr>
      </w:pPr>
      <w:r>
        <w:rPr>
          <w:rFonts w:ascii="Times New Roman" w:hAnsi="Times New Roman"/>
        </w:rPr>
        <w:t>правила игры в миттельшпиле;</w:t>
      </w:r>
    </w:p>
    <w:p w14:paraId="647852F6">
      <w:pPr>
        <w:spacing w:after="0"/>
        <w:rPr>
          <w:rFonts w:ascii="Times New Roman" w:hAnsi="Times New Roman"/>
        </w:rPr>
      </w:pPr>
      <w:r>
        <w:rPr>
          <w:rFonts w:ascii="Times New Roman" w:hAnsi="Times New Roman"/>
        </w:rPr>
        <w:t>основные элементы позиции.</w:t>
      </w:r>
    </w:p>
    <w:p w14:paraId="52123CB3">
      <w:pPr>
        <w:spacing w:after="0"/>
        <w:rPr>
          <w:rFonts w:ascii="Times New Roman" w:hAnsi="Times New Roman"/>
        </w:rPr>
      </w:pPr>
      <w:r>
        <w:rPr>
          <w:rFonts w:ascii="Times New Roman" w:hAnsi="Times New Roman"/>
        </w:rPr>
        <w:t>правильно разыгрывать дебют;</w:t>
      </w:r>
    </w:p>
    <w:p w14:paraId="7EB8B882">
      <w:pPr>
        <w:spacing w:after="0"/>
        <w:rPr>
          <w:rFonts w:ascii="Times New Roman" w:hAnsi="Times New Roman"/>
        </w:rPr>
      </w:pPr>
      <w:r>
        <w:rPr>
          <w:rFonts w:ascii="Times New Roman" w:hAnsi="Times New Roman"/>
        </w:rPr>
        <w:t>грамотно располагать шахматные фигуры и обеспечивать их взаимодействие;</w:t>
      </w:r>
    </w:p>
    <w:p w14:paraId="3EBF93EB">
      <w:pPr>
        <w:spacing w:after="0"/>
        <w:rPr>
          <w:rFonts w:ascii="Times New Roman" w:hAnsi="Times New Roman"/>
        </w:rPr>
      </w:pPr>
      <w:r>
        <w:rPr>
          <w:rFonts w:ascii="Times New Roman" w:hAnsi="Times New Roman"/>
        </w:rPr>
        <w:t>проводить элементарно анализ позиции;</w:t>
      </w:r>
    </w:p>
    <w:p w14:paraId="64B3C435">
      <w:pPr>
        <w:spacing w:after="0"/>
        <w:rPr>
          <w:rFonts w:ascii="Times New Roman" w:hAnsi="Times New Roman"/>
        </w:rPr>
      </w:pPr>
      <w:r>
        <w:rPr>
          <w:rFonts w:ascii="Times New Roman" w:hAnsi="Times New Roman"/>
        </w:rPr>
        <w:t>составлять простейший план игры;</w:t>
      </w:r>
    </w:p>
    <w:p w14:paraId="08DEB4F6">
      <w:pPr>
        <w:spacing w:after="0"/>
        <w:rPr>
          <w:rFonts w:ascii="Times New Roman" w:hAnsi="Times New Roman"/>
        </w:rPr>
      </w:pPr>
      <w:r>
        <w:rPr>
          <w:rFonts w:ascii="Times New Roman" w:hAnsi="Times New Roman"/>
        </w:rPr>
        <w:t>находить несложные тактические приемы и проводить простейшие комбинации;</w:t>
      </w:r>
    </w:p>
    <w:p w14:paraId="77B4A438">
      <w:pPr>
        <w:spacing w:after="0"/>
        <w:rPr>
          <w:rFonts w:ascii="Times New Roman" w:hAnsi="Times New Roman"/>
        </w:rPr>
      </w:pPr>
      <w:r>
        <w:rPr>
          <w:rFonts w:ascii="Times New Roman" w:hAnsi="Times New Roman"/>
        </w:rPr>
        <w:t>точно разыгрывать простейшие окончания;</w:t>
      </w:r>
    </w:p>
    <w:p w14:paraId="6399C4B3">
      <w:pPr>
        <w:spacing w:after="0"/>
        <w:rPr>
          <w:rFonts w:ascii="Times New Roman" w:hAnsi="Times New Roman"/>
        </w:rPr>
      </w:pPr>
      <w:r>
        <w:rPr>
          <w:rFonts w:ascii="Times New Roman" w:hAnsi="Times New Roman"/>
        </w:rPr>
        <w:t>пользоваться шахматными часами.</w:t>
      </w:r>
    </w:p>
    <w:p w14:paraId="60D11D37">
      <w:pPr>
        <w:jc w:val="center"/>
        <w:rPr>
          <w:rFonts w:ascii="Times New Roman" w:hAnsi="Times New Roman"/>
        </w:rPr>
      </w:pPr>
      <w:r>
        <w:rPr>
          <w:rFonts w:ascii="Times New Roman" w:hAnsi="Times New Roman"/>
        </w:rPr>
        <w:t xml:space="preserve">Обучающиеся должны </w:t>
      </w:r>
      <w:r>
        <w:rPr>
          <w:rFonts w:ascii="Times New Roman" w:hAnsi="Times New Roman"/>
          <w:b/>
          <w:i/>
        </w:rPr>
        <w:t>уметь</w:t>
      </w:r>
      <w:r>
        <w:rPr>
          <w:rFonts w:ascii="Times New Roman" w:hAnsi="Times New Roman"/>
        </w:rPr>
        <w:t>:</w:t>
      </w:r>
    </w:p>
    <w:p w14:paraId="3FED6EE1">
      <w:pPr>
        <w:spacing w:after="0"/>
        <w:rPr>
          <w:rFonts w:ascii="Times New Roman" w:hAnsi="Times New Roman"/>
        </w:rPr>
      </w:pPr>
      <w:r>
        <w:rPr>
          <w:rFonts w:ascii="Times New Roman" w:hAnsi="Times New Roman"/>
        </w:rPr>
        <w:t>ориентироваться на шахматной доске;</w:t>
      </w:r>
    </w:p>
    <w:p w14:paraId="7E2F6488">
      <w:pPr>
        <w:spacing w:after="0"/>
        <w:rPr>
          <w:rFonts w:ascii="Times New Roman" w:hAnsi="Times New Roman"/>
        </w:rPr>
      </w:pPr>
      <w:r>
        <w:rPr>
          <w:rFonts w:ascii="Times New Roman" w:hAnsi="Times New Roman"/>
        </w:rPr>
        <w:t>играть каждой фигурой в отдельности и в совокупности с другими фигурами без нарушения правил шахматного кодекса;</w:t>
      </w:r>
    </w:p>
    <w:p w14:paraId="74650762">
      <w:pPr>
        <w:spacing w:after="0"/>
        <w:rPr>
          <w:rFonts w:ascii="Times New Roman" w:hAnsi="Times New Roman"/>
        </w:rPr>
      </w:pPr>
      <w:r>
        <w:rPr>
          <w:rFonts w:ascii="Times New Roman" w:hAnsi="Times New Roman"/>
        </w:rPr>
        <w:t>правильно размещать доску между партнерами и правильно расставлять начальную позицию;</w:t>
      </w:r>
    </w:p>
    <w:p w14:paraId="766C9421">
      <w:pPr>
        <w:spacing w:after="0"/>
        <w:rPr>
          <w:rFonts w:ascii="Times New Roman" w:hAnsi="Times New Roman"/>
        </w:rPr>
      </w:pPr>
      <w:r>
        <w:rPr>
          <w:rFonts w:ascii="Times New Roman" w:hAnsi="Times New Roman"/>
        </w:rPr>
        <w:t>различать горизонталь, вертикаль и диагональ;</w:t>
      </w:r>
    </w:p>
    <w:p w14:paraId="43FEFFA2">
      <w:pPr>
        <w:spacing w:after="0"/>
        <w:rPr>
          <w:rFonts w:ascii="Times New Roman" w:hAnsi="Times New Roman"/>
        </w:rPr>
      </w:pPr>
      <w:r>
        <w:rPr>
          <w:rFonts w:ascii="Times New Roman" w:hAnsi="Times New Roman"/>
        </w:rPr>
        <w:t>рокировать;</w:t>
      </w:r>
    </w:p>
    <w:p w14:paraId="22888215">
      <w:pPr>
        <w:spacing w:after="0"/>
        <w:rPr>
          <w:rFonts w:ascii="Times New Roman" w:hAnsi="Times New Roman"/>
        </w:rPr>
      </w:pPr>
      <w:r>
        <w:rPr>
          <w:rFonts w:ascii="Times New Roman" w:hAnsi="Times New Roman"/>
        </w:rPr>
        <w:t>объявлять шах, мат;</w:t>
      </w:r>
    </w:p>
    <w:p w14:paraId="58EC81FA">
      <w:pPr>
        <w:spacing w:after="0"/>
        <w:rPr>
          <w:rFonts w:ascii="Times New Roman" w:hAnsi="Times New Roman"/>
        </w:rPr>
      </w:pPr>
      <w:r>
        <w:rPr>
          <w:rFonts w:ascii="Times New Roman" w:hAnsi="Times New Roman"/>
        </w:rPr>
        <w:t>решать элементарные задачи на мат в один ход.</w:t>
      </w:r>
    </w:p>
    <w:p w14:paraId="0F5298DB">
      <w:pPr>
        <w:spacing w:after="0"/>
        <w:rPr>
          <w:rFonts w:ascii="Times New Roman" w:hAnsi="Times New Roman"/>
        </w:rPr>
      </w:pPr>
      <w:r>
        <w:rPr>
          <w:rFonts w:ascii="Times New Roman" w:hAnsi="Times New Roman"/>
        </w:rPr>
        <w:t>правильно вести себя за доской;</w:t>
      </w:r>
    </w:p>
    <w:p w14:paraId="34E55366">
      <w:pPr>
        <w:spacing w:after="0"/>
        <w:rPr>
          <w:rFonts w:ascii="Times New Roman" w:hAnsi="Times New Roman"/>
        </w:rPr>
      </w:pPr>
      <w:r>
        <w:rPr>
          <w:rFonts w:ascii="Times New Roman" w:hAnsi="Times New Roman"/>
        </w:rPr>
        <w:t>записывать шахматную партию;</w:t>
      </w:r>
    </w:p>
    <w:p w14:paraId="5D87D768">
      <w:pPr>
        <w:spacing w:after="0"/>
        <w:rPr>
          <w:rFonts w:ascii="Times New Roman" w:hAnsi="Times New Roman"/>
        </w:rPr>
      </w:pPr>
      <w:r>
        <w:rPr>
          <w:rFonts w:ascii="Times New Roman" w:hAnsi="Times New Roman"/>
        </w:rPr>
        <w:t>матовать одинокого короля двумя ладьями, ферзем и ладьей, королем и ферзем, королем и ладьей.</w:t>
      </w:r>
    </w:p>
    <w:p w14:paraId="29F1B2C2">
      <w:pPr>
        <w:spacing w:after="0"/>
        <w:rPr>
          <w:rFonts w:ascii="Times New Roman" w:hAnsi="Times New Roman"/>
        </w:rPr>
      </w:pPr>
      <w:r>
        <w:rPr>
          <w:rFonts w:ascii="Times New Roman" w:hAnsi="Times New Roman"/>
        </w:rPr>
        <w:t>грамотно располагать шахматные фигуры в дебюте;</w:t>
      </w:r>
    </w:p>
    <w:p w14:paraId="27863482">
      <w:pPr>
        <w:spacing w:after="0"/>
        <w:rPr>
          <w:rFonts w:ascii="Times New Roman" w:hAnsi="Times New Roman"/>
        </w:rPr>
      </w:pPr>
      <w:r>
        <w:rPr>
          <w:rFonts w:ascii="Times New Roman" w:hAnsi="Times New Roman"/>
        </w:rPr>
        <w:t>находить несложные тактические приемы;</w:t>
      </w:r>
    </w:p>
    <w:p w14:paraId="129A57D4">
      <w:pPr>
        <w:spacing w:after="0"/>
        <w:rPr>
          <w:rFonts w:ascii="Times New Roman" w:hAnsi="Times New Roman"/>
        </w:rPr>
      </w:pPr>
      <w:r>
        <w:rPr>
          <w:rFonts w:ascii="Times New Roman" w:hAnsi="Times New Roman"/>
        </w:rPr>
        <w:t>точно разыгрывать простейшие окончания.</w:t>
      </w:r>
    </w:p>
    <w:p w14:paraId="0E5C7300">
      <w:pPr>
        <w:spacing w:line="240" w:lineRule="auto"/>
        <w:jc w:val="center"/>
        <w:rPr>
          <w:rFonts w:ascii="Times New Roman" w:hAnsi="Times New Roman"/>
          <w:b/>
        </w:rPr>
      </w:pPr>
      <w:r>
        <w:rPr>
          <w:rFonts w:ascii="Times New Roman" w:hAnsi="Times New Roman"/>
          <w:b/>
        </w:rPr>
        <w:t xml:space="preserve">Календарно-тематическое планирование по доп. Объединению «Шахматы» </w:t>
      </w:r>
      <w:r>
        <w:rPr>
          <w:rFonts w:ascii="Times New Roman" w:hAnsi="Times New Roman"/>
          <w:b/>
          <w:i/>
          <w:u w:val="single"/>
        </w:rPr>
        <w:t>(72часа)</w:t>
      </w:r>
    </w:p>
    <w:tbl>
      <w:tblPr>
        <w:tblStyle w:val="22"/>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477"/>
        <w:gridCol w:w="1507"/>
        <w:gridCol w:w="1476"/>
        <w:gridCol w:w="1285"/>
        <w:gridCol w:w="2156"/>
        <w:gridCol w:w="1843"/>
        <w:gridCol w:w="1689"/>
        <w:gridCol w:w="1421"/>
      </w:tblGrid>
      <w:tr w14:paraId="206EA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Merge w:val="restart"/>
            <w:tcBorders>
              <w:top w:val="single" w:color="000000" w:sz="4" w:space="0"/>
              <w:left w:val="single" w:color="000000" w:sz="4" w:space="0"/>
              <w:bottom w:val="single" w:color="000000" w:sz="4" w:space="0"/>
              <w:right w:val="single" w:color="000000" w:sz="4" w:space="0"/>
            </w:tcBorders>
          </w:tcPr>
          <w:p w14:paraId="0570EDE5">
            <w:pPr>
              <w:spacing w:after="0" w:line="240" w:lineRule="auto"/>
              <w:rPr>
                <w:rFonts w:ascii="Times New Roman" w:hAnsi="Times New Roman"/>
              </w:rPr>
            </w:pPr>
            <w:r>
              <w:rPr>
                <w:rFonts w:ascii="Times New Roman" w:hAnsi="Times New Roman"/>
              </w:rPr>
              <w:t>№</w:t>
            </w:r>
            <w:r>
              <w:rPr>
                <w:rFonts w:ascii="Times New Roman" w:hAnsi="Times New Roman"/>
              </w:rPr>
              <w:br w:type="textWrapping"/>
            </w:r>
            <w:r>
              <w:rPr>
                <w:rFonts w:ascii="Times New Roman" w:hAnsi="Times New Roman"/>
                <w:b/>
              </w:rPr>
              <w:t>п/п</w:t>
            </w:r>
          </w:p>
        </w:tc>
        <w:tc>
          <w:tcPr>
            <w:tcW w:w="2477" w:type="dxa"/>
            <w:vMerge w:val="restart"/>
            <w:tcBorders>
              <w:top w:val="single" w:color="000000" w:sz="4" w:space="0"/>
              <w:left w:val="single" w:color="000000" w:sz="4" w:space="0"/>
              <w:bottom w:val="single" w:color="000000" w:sz="4" w:space="0"/>
              <w:right w:val="single" w:color="000000" w:sz="4" w:space="0"/>
            </w:tcBorders>
          </w:tcPr>
          <w:p w14:paraId="3D0DA3A0">
            <w:pPr>
              <w:spacing w:after="0" w:line="240" w:lineRule="auto"/>
              <w:rPr>
                <w:rFonts w:ascii="Times New Roman" w:hAnsi="Times New Roman"/>
              </w:rPr>
            </w:pPr>
            <w:r>
              <w:rPr>
                <w:rFonts w:ascii="Times New Roman" w:hAnsi="Times New Roman"/>
                <w:b/>
              </w:rPr>
              <w:t>Тема занятий</w:t>
            </w:r>
          </w:p>
        </w:tc>
        <w:tc>
          <w:tcPr>
            <w:tcW w:w="1507" w:type="dxa"/>
            <w:vMerge w:val="restart"/>
            <w:tcBorders>
              <w:top w:val="single" w:color="000000" w:sz="4" w:space="0"/>
              <w:left w:val="single" w:color="000000" w:sz="4" w:space="0"/>
              <w:bottom w:val="single" w:color="000000" w:sz="4" w:space="0"/>
              <w:right w:val="single" w:color="000000" w:sz="4" w:space="0"/>
            </w:tcBorders>
          </w:tcPr>
          <w:p w14:paraId="6992D600">
            <w:pPr>
              <w:spacing w:after="0" w:line="240" w:lineRule="auto"/>
              <w:rPr>
                <w:rFonts w:ascii="Times New Roman" w:hAnsi="Times New Roman"/>
              </w:rPr>
            </w:pPr>
            <w:r>
              <w:rPr>
                <w:rFonts w:ascii="Times New Roman" w:hAnsi="Times New Roman"/>
                <w:b/>
              </w:rPr>
              <w:t>Кол-во часов</w:t>
            </w:r>
          </w:p>
        </w:tc>
        <w:tc>
          <w:tcPr>
            <w:tcW w:w="2761" w:type="dxa"/>
            <w:gridSpan w:val="2"/>
            <w:tcBorders>
              <w:top w:val="single" w:color="000000" w:sz="4" w:space="0"/>
              <w:left w:val="single" w:color="000000" w:sz="4" w:space="0"/>
              <w:bottom w:val="single" w:color="000000" w:sz="4" w:space="0"/>
              <w:right w:val="single" w:color="000000" w:sz="4" w:space="0"/>
            </w:tcBorders>
          </w:tcPr>
          <w:p w14:paraId="085A839F">
            <w:pPr>
              <w:spacing w:after="0" w:line="240" w:lineRule="auto"/>
              <w:rPr>
                <w:rFonts w:ascii="Times New Roman" w:hAnsi="Times New Roman"/>
                <w:b/>
              </w:rPr>
            </w:pPr>
            <w:r>
              <w:rPr>
                <w:rFonts w:ascii="Times New Roman" w:hAnsi="Times New Roman"/>
                <w:b/>
              </w:rPr>
              <w:t xml:space="preserve">Дата </w:t>
            </w:r>
          </w:p>
        </w:tc>
        <w:tc>
          <w:tcPr>
            <w:tcW w:w="2156" w:type="dxa"/>
            <w:vMerge w:val="restart"/>
            <w:tcBorders>
              <w:top w:val="single" w:color="000000" w:sz="4" w:space="0"/>
              <w:left w:val="single" w:color="000000" w:sz="4" w:space="0"/>
              <w:bottom w:val="single" w:color="000000" w:sz="4" w:space="0"/>
              <w:right w:val="single" w:color="000000" w:sz="4" w:space="0"/>
            </w:tcBorders>
          </w:tcPr>
          <w:p w14:paraId="3708ED59">
            <w:pPr>
              <w:spacing w:after="0" w:line="240" w:lineRule="auto"/>
              <w:rPr>
                <w:rFonts w:ascii="Times New Roman" w:hAnsi="Times New Roman"/>
              </w:rPr>
            </w:pPr>
            <w:r>
              <w:rPr>
                <w:rFonts w:ascii="Times New Roman" w:hAnsi="Times New Roman"/>
                <w:b/>
              </w:rPr>
              <w:t>Время проведения занятия</w:t>
            </w:r>
          </w:p>
        </w:tc>
        <w:tc>
          <w:tcPr>
            <w:tcW w:w="1843" w:type="dxa"/>
            <w:vMerge w:val="restart"/>
            <w:tcBorders>
              <w:top w:val="single" w:color="000000" w:sz="4" w:space="0"/>
              <w:left w:val="single" w:color="000000" w:sz="4" w:space="0"/>
              <w:bottom w:val="single" w:color="000000" w:sz="4" w:space="0"/>
              <w:right w:val="single" w:color="000000" w:sz="4" w:space="0"/>
            </w:tcBorders>
          </w:tcPr>
          <w:p w14:paraId="365C8675">
            <w:pPr>
              <w:spacing w:after="0" w:line="240" w:lineRule="auto"/>
              <w:rPr>
                <w:rFonts w:ascii="Times New Roman" w:hAnsi="Times New Roman"/>
                <w:b/>
              </w:rPr>
            </w:pPr>
            <w:r>
              <w:rPr>
                <w:rFonts w:ascii="Times New Roman" w:hAnsi="Times New Roman"/>
                <w:b/>
              </w:rPr>
              <w:t>Форма занятия</w:t>
            </w:r>
          </w:p>
        </w:tc>
        <w:tc>
          <w:tcPr>
            <w:tcW w:w="1689" w:type="dxa"/>
            <w:vMerge w:val="restart"/>
            <w:tcBorders>
              <w:top w:val="single" w:color="000000" w:sz="4" w:space="0"/>
              <w:left w:val="single" w:color="000000" w:sz="4" w:space="0"/>
              <w:bottom w:val="single" w:color="000000" w:sz="4" w:space="0"/>
              <w:right w:val="single" w:color="000000" w:sz="4" w:space="0"/>
            </w:tcBorders>
          </w:tcPr>
          <w:p w14:paraId="7D6D7778">
            <w:pPr>
              <w:spacing w:after="0" w:line="240" w:lineRule="auto"/>
              <w:rPr>
                <w:rFonts w:ascii="Times New Roman" w:hAnsi="Times New Roman"/>
                <w:b/>
              </w:rPr>
            </w:pPr>
            <w:r>
              <w:rPr>
                <w:rFonts w:ascii="Times New Roman" w:hAnsi="Times New Roman"/>
                <w:b/>
              </w:rPr>
              <w:t>Место проведения</w:t>
            </w:r>
          </w:p>
        </w:tc>
        <w:tc>
          <w:tcPr>
            <w:tcW w:w="1421" w:type="dxa"/>
            <w:vMerge w:val="restart"/>
            <w:tcBorders>
              <w:top w:val="single" w:color="000000" w:sz="4" w:space="0"/>
              <w:left w:val="single" w:color="000000" w:sz="4" w:space="0"/>
              <w:bottom w:val="single" w:color="000000" w:sz="4" w:space="0"/>
              <w:right w:val="single" w:color="000000" w:sz="4" w:space="0"/>
            </w:tcBorders>
          </w:tcPr>
          <w:p w14:paraId="77054E79">
            <w:pPr>
              <w:spacing w:after="0" w:line="240" w:lineRule="auto"/>
              <w:rPr>
                <w:rFonts w:ascii="Times New Roman" w:hAnsi="Times New Roman"/>
                <w:b/>
              </w:rPr>
            </w:pPr>
            <w:r>
              <w:rPr>
                <w:rFonts w:ascii="Times New Roman" w:hAnsi="Times New Roman"/>
                <w:b/>
              </w:rPr>
              <w:t>Форма контроля</w:t>
            </w:r>
          </w:p>
        </w:tc>
      </w:tr>
      <w:tr w14:paraId="7FDEA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Merge w:val="continue"/>
            <w:tcBorders>
              <w:top w:val="single" w:color="000000" w:sz="4" w:space="0"/>
              <w:left w:val="single" w:color="000000" w:sz="4" w:space="0"/>
              <w:bottom w:val="single" w:color="000000" w:sz="4" w:space="0"/>
              <w:right w:val="single" w:color="000000" w:sz="4" w:space="0"/>
            </w:tcBorders>
          </w:tcPr>
          <w:p w14:paraId="498CE5EE">
            <w:pPr>
              <w:spacing w:after="0" w:line="240" w:lineRule="auto"/>
            </w:pPr>
          </w:p>
        </w:tc>
        <w:tc>
          <w:tcPr>
            <w:tcW w:w="2477" w:type="dxa"/>
            <w:vMerge w:val="continue"/>
            <w:tcBorders>
              <w:top w:val="single" w:color="000000" w:sz="4" w:space="0"/>
              <w:left w:val="single" w:color="000000" w:sz="4" w:space="0"/>
              <w:bottom w:val="single" w:color="000000" w:sz="4" w:space="0"/>
              <w:right w:val="single" w:color="000000" w:sz="4" w:space="0"/>
            </w:tcBorders>
          </w:tcPr>
          <w:p w14:paraId="51A199B5">
            <w:pPr>
              <w:spacing w:after="0" w:line="240" w:lineRule="auto"/>
            </w:pPr>
          </w:p>
        </w:tc>
        <w:tc>
          <w:tcPr>
            <w:tcW w:w="1507" w:type="dxa"/>
            <w:vMerge w:val="continue"/>
            <w:tcBorders>
              <w:top w:val="single" w:color="000000" w:sz="4" w:space="0"/>
              <w:left w:val="single" w:color="000000" w:sz="4" w:space="0"/>
              <w:bottom w:val="single" w:color="000000" w:sz="4" w:space="0"/>
              <w:right w:val="single" w:color="000000" w:sz="4" w:space="0"/>
            </w:tcBorders>
          </w:tcPr>
          <w:p w14:paraId="6D030280">
            <w:pPr>
              <w:spacing w:after="0" w:line="240" w:lineRule="auto"/>
            </w:pPr>
          </w:p>
        </w:tc>
        <w:tc>
          <w:tcPr>
            <w:tcW w:w="1476" w:type="dxa"/>
            <w:tcBorders>
              <w:top w:val="single" w:color="000000" w:sz="4" w:space="0"/>
              <w:left w:val="single" w:color="000000" w:sz="4" w:space="0"/>
              <w:bottom w:val="single" w:color="000000" w:sz="4" w:space="0"/>
              <w:right w:val="single" w:color="000000" w:sz="4" w:space="0"/>
            </w:tcBorders>
          </w:tcPr>
          <w:p w14:paraId="6E645FE6">
            <w:pPr>
              <w:spacing w:after="0" w:line="240" w:lineRule="auto"/>
              <w:rPr>
                <w:rFonts w:ascii="Times New Roman" w:hAnsi="Times New Roman"/>
                <w:b/>
              </w:rPr>
            </w:pPr>
            <w:r>
              <w:rPr>
                <w:rFonts w:ascii="Times New Roman" w:hAnsi="Times New Roman"/>
                <w:b/>
              </w:rPr>
              <w:t>План</w:t>
            </w:r>
          </w:p>
        </w:tc>
        <w:tc>
          <w:tcPr>
            <w:tcW w:w="1285" w:type="dxa"/>
            <w:tcBorders>
              <w:top w:val="single" w:color="000000" w:sz="4" w:space="0"/>
              <w:left w:val="single" w:color="000000" w:sz="4" w:space="0"/>
              <w:bottom w:val="single" w:color="000000" w:sz="4" w:space="0"/>
              <w:right w:val="single" w:color="000000" w:sz="4" w:space="0"/>
            </w:tcBorders>
          </w:tcPr>
          <w:p w14:paraId="359C561A">
            <w:pPr>
              <w:spacing w:after="0" w:line="240" w:lineRule="auto"/>
              <w:rPr>
                <w:rFonts w:ascii="Times New Roman" w:hAnsi="Times New Roman"/>
                <w:b/>
              </w:rPr>
            </w:pPr>
            <w:r>
              <w:rPr>
                <w:rFonts w:ascii="Times New Roman" w:hAnsi="Times New Roman"/>
                <w:b/>
              </w:rPr>
              <w:t>Фактич.</w:t>
            </w:r>
          </w:p>
        </w:tc>
        <w:tc>
          <w:tcPr>
            <w:tcW w:w="2156" w:type="dxa"/>
            <w:vMerge w:val="continue"/>
            <w:tcBorders>
              <w:top w:val="single" w:color="000000" w:sz="4" w:space="0"/>
              <w:left w:val="single" w:color="000000" w:sz="4" w:space="0"/>
              <w:bottom w:val="single" w:color="000000" w:sz="4" w:space="0"/>
              <w:right w:val="single" w:color="000000" w:sz="4" w:space="0"/>
            </w:tcBorders>
          </w:tcPr>
          <w:p w14:paraId="62BCCB2E">
            <w:pPr>
              <w:spacing w:after="0" w:line="240" w:lineRule="auto"/>
            </w:pPr>
          </w:p>
        </w:tc>
        <w:tc>
          <w:tcPr>
            <w:tcW w:w="1843" w:type="dxa"/>
            <w:vMerge w:val="continue"/>
            <w:tcBorders>
              <w:top w:val="single" w:color="000000" w:sz="4" w:space="0"/>
              <w:left w:val="single" w:color="000000" w:sz="4" w:space="0"/>
              <w:bottom w:val="single" w:color="000000" w:sz="4" w:space="0"/>
              <w:right w:val="single" w:color="000000" w:sz="4" w:space="0"/>
            </w:tcBorders>
          </w:tcPr>
          <w:p w14:paraId="6F4D3AB3">
            <w:pPr>
              <w:spacing w:after="0" w:line="240" w:lineRule="auto"/>
            </w:pPr>
          </w:p>
        </w:tc>
        <w:tc>
          <w:tcPr>
            <w:tcW w:w="1689" w:type="dxa"/>
            <w:vMerge w:val="continue"/>
            <w:tcBorders>
              <w:top w:val="single" w:color="000000" w:sz="4" w:space="0"/>
              <w:left w:val="single" w:color="000000" w:sz="4" w:space="0"/>
              <w:bottom w:val="single" w:color="000000" w:sz="4" w:space="0"/>
              <w:right w:val="single" w:color="000000" w:sz="4" w:space="0"/>
            </w:tcBorders>
          </w:tcPr>
          <w:p w14:paraId="4979DD15">
            <w:pPr>
              <w:spacing w:after="0" w:line="240" w:lineRule="auto"/>
            </w:pPr>
          </w:p>
        </w:tc>
        <w:tc>
          <w:tcPr>
            <w:tcW w:w="1421" w:type="dxa"/>
            <w:vMerge w:val="continue"/>
            <w:tcBorders>
              <w:top w:val="single" w:color="000000" w:sz="4" w:space="0"/>
              <w:left w:val="single" w:color="000000" w:sz="4" w:space="0"/>
              <w:bottom w:val="single" w:color="000000" w:sz="4" w:space="0"/>
              <w:right w:val="single" w:color="000000" w:sz="4" w:space="0"/>
            </w:tcBorders>
          </w:tcPr>
          <w:p w14:paraId="5D920854">
            <w:pPr>
              <w:spacing w:after="0" w:line="240" w:lineRule="auto"/>
            </w:pPr>
          </w:p>
        </w:tc>
      </w:tr>
      <w:tr w14:paraId="313D2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17FB38F6">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10DEE3D0">
            <w:pPr>
              <w:spacing w:after="0" w:line="240" w:lineRule="auto"/>
              <w:rPr>
                <w:rFonts w:ascii="Times New Roman" w:hAnsi="Times New Roman"/>
              </w:rPr>
            </w:pPr>
            <w:r>
              <w:rPr>
                <w:rFonts w:ascii="Times New Roman" w:hAnsi="Times New Roman"/>
              </w:rPr>
              <w:t>Организационное занятие.</w:t>
            </w:r>
          </w:p>
        </w:tc>
        <w:tc>
          <w:tcPr>
            <w:tcW w:w="1507" w:type="dxa"/>
            <w:tcBorders>
              <w:top w:val="single" w:color="000000" w:sz="4" w:space="0"/>
              <w:left w:val="single" w:color="000000" w:sz="4" w:space="0"/>
              <w:bottom w:val="single" w:color="000000" w:sz="4" w:space="0"/>
              <w:right w:val="single" w:color="000000" w:sz="4" w:space="0"/>
            </w:tcBorders>
          </w:tcPr>
          <w:p w14:paraId="1AF09A36">
            <w:pPr>
              <w:spacing w:after="0" w:line="240" w:lineRule="auto"/>
            </w:pPr>
          </w:p>
        </w:tc>
        <w:tc>
          <w:tcPr>
            <w:tcW w:w="1476" w:type="dxa"/>
            <w:tcBorders>
              <w:top w:val="single" w:color="000000" w:sz="4" w:space="0"/>
              <w:left w:val="single" w:color="000000" w:sz="4" w:space="0"/>
              <w:bottom w:val="single" w:color="000000" w:sz="4" w:space="0"/>
              <w:right w:val="single" w:color="000000" w:sz="4" w:space="0"/>
            </w:tcBorders>
          </w:tcPr>
          <w:p w14:paraId="4EC81E98">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0494EFE">
            <w:pPr>
              <w:spacing w:after="0" w:line="240" w:lineRule="auto"/>
              <w:rPr>
                <w:rFonts w:ascii="Times New Roman" w:hAnsi="Times New Roman"/>
              </w:rPr>
            </w:pPr>
          </w:p>
        </w:tc>
        <w:tc>
          <w:tcPr>
            <w:tcW w:w="2156" w:type="dxa"/>
          </w:tcPr>
          <w:p w14:paraId="4C5FC1C7">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2A5C376F">
            <w:pPr>
              <w:spacing w:after="0" w:line="240" w:lineRule="auto"/>
              <w:rPr>
                <w:rFonts w:ascii="Times New Roman" w:hAnsi="Times New Roman"/>
              </w:rPr>
            </w:pPr>
            <w:r>
              <w:rPr>
                <w:rFonts w:ascii="Times New Roman" w:hAnsi="Times New Roman"/>
              </w:rPr>
              <w:t>Групповая,</w:t>
            </w:r>
          </w:p>
          <w:p w14:paraId="1C626C6A">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tcPr>
          <w:p w14:paraId="163BEA08">
            <w:pPr>
              <w:spacing w:after="0" w:line="240" w:lineRule="auto"/>
              <w:rPr>
                <w:rFonts w:ascii="Times New Roman" w:hAnsi="Times New Roman"/>
              </w:rPr>
            </w:pPr>
            <w:r>
              <w:rPr>
                <w:rFonts w:ascii="Times New Roman" w:hAnsi="Times New Roman"/>
              </w:rPr>
              <w:t>Кабинет</w:t>
            </w:r>
          </w:p>
          <w:p w14:paraId="3FFF3977">
            <w:pPr>
              <w:spacing w:after="0" w:line="240" w:lineRule="auto"/>
              <w:rPr>
                <w:rFonts w:hint="default" w:ascii="Times New Roman" w:hAnsi="Times New Roman"/>
                <w:lang w:val="ru-RU"/>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4D2F511">
            <w:pPr>
              <w:spacing w:after="0" w:line="240" w:lineRule="auto"/>
              <w:rPr>
                <w:rFonts w:ascii="Times New Roman" w:hAnsi="Times New Roman"/>
              </w:rPr>
            </w:pPr>
          </w:p>
        </w:tc>
      </w:tr>
      <w:tr w14:paraId="6E03F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6773F83">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vAlign w:val="center"/>
          </w:tcPr>
          <w:p w14:paraId="7CAAAC1F">
            <w:pPr>
              <w:spacing w:after="0" w:line="240" w:lineRule="auto"/>
              <w:rPr>
                <w:rFonts w:ascii="Times New Roman" w:hAnsi="Times New Roman"/>
              </w:rPr>
            </w:pPr>
            <w:r>
              <w:rPr>
                <w:rFonts w:ascii="Times New Roman" w:hAnsi="Times New Roman"/>
              </w:rPr>
              <w:t>Из истории шахмат</w:t>
            </w:r>
          </w:p>
        </w:tc>
        <w:tc>
          <w:tcPr>
            <w:tcW w:w="1507" w:type="dxa"/>
            <w:tcBorders>
              <w:top w:val="single" w:color="000000" w:sz="4" w:space="0"/>
              <w:left w:val="single" w:color="000000" w:sz="4" w:space="0"/>
              <w:bottom w:val="single" w:color="000000" w:sz="4" w:space="0"/>
              <w:right w:val="single" w:color="000000" w:sz="4" w:space="0"/>
            </w:tcBorders>
          </w:tcPr>
          <w:p w14:paraId="67C32CB9">
            <w:pPr>
              <w:spacing w:after="0" w:line="240" w:lineRule="auto"/>
            </w:pPr>
          </w:p>
        </w:tc>
        <w:tc>
          <w:tcPr>
            <w:tcW w:w="1476" w:type="dxa"/>
          </w:tcPr>
          <w:p w14:paraId="4D0A4FA7">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894F5CD">
            <w:pPr>
              <w:spacing w:after="0" w:line="240" w:lineRule="auto"/>
              <w:rPr>
                <w:rFonts w:ascii="Times New Roman" w:hAnsi="Times New Roman"/>
              </w:rPr>
            </w:pPr>
          </w:p>
        </w:tc>
        <w:tc>
          <w:tcPr>
            <w:tcW w:w="2156" w:type="dxa"/>
          </w:tcPr>
          <w:p w14:paraId="47E56D33">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1D6D489E">
            <w:pPr>
              <w:spacing w:after="0" w:line="240" w:lineRule="auto"/>
              <w:rPr>
                <w:rFonts w:ascii="Times New Roman" w:hAnsi="Times New Roman"/>
              </w:rPr>
            </w:pPr>
            <w:r>
              <w:rPr>
                <w:rFonts w:ascii="Times New Roman" w:hAnsi="Times New Roman"/>
              </w:rPr>
              <w:t>Групповая,</w:t>
            </w:r>
          </w:p>
          <w:p w14:paraId="4C249B82">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tcPr>
          <w:p w14:paraId="022753EE">
            <w:pPr>
              <w:spacing w:after="0" w:line="240" w:lineRule="auto"/>
              <w:rPr>
                <w:rFonts w:hint="default" w:ascii="Times New Roman" w:hAnsi="Times New Roman"/>
                <w:lang w:val="ru-RU"/>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46A4350">
            <w:pPr>
              <w:spacing w:after="0" w:line="240" w:lineRule="auto"/>
              <w:rPr>
                <w:rFonts w:ascii="Times New Roman" w:hAnsi="Times New Roman"/>
              </w:rPr>
            </w:pPr>
          </w:p>
        </w:tc>
      </w:tr>
      <w:tr w14:paraId="09DC6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D65C7BC">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582DA2D4">
            <w:pPr>
              <w:spacing w:after="0" w:line="240" w:lineRule="auto"/>
              <w:rPr>
                <w:rFonts w:ascii="Times New Roman" w:hAnsi="Times New Roman"/>
              </w:rPr>
            </w:pPr>
            <w:r>
              <w:rPr>
                <w:rFonts w:ascii="Times New Roman" w:hAnsi="Times New Roman"/>
              </w:rPr>
              <w:t>Шахматы – это спорт.</w:t>
            </w:r>
          </w:p>
          <w:p w14:paraId="57D8FBC6">
            <w:pPr>
              <w:spacing w:after="0" w:line="240" w:lineRule="auto"/>
              <w:rPr>
                <w:rFonts w:ascii="Times New Roman" w:hAnsi="Times New Roman"/>
              </w:rPr>
            </w:pPr>
            <w:r>
              <w:rPr>
                <w:rFonts w:ascii="Times New Roman" w:hAnsi="Times New Roman"/>
              </w:rPr>
              <w:t>Шахматы – наука, искусство</w:t>
            </w:r>
          </w:p>
        </w:tc>
        <w:tc>
          <w:tcPr>
            <w:tcW w:w="1507" w:type="dxa"/>
            <w:tcBorders>
              <w:top w:val="single" w:color="000000" w:sz="4" w:space="0"/>
              <w:left w:val="single" w:color="000000" w:sz="4" w:space="0"/>
              <w:bottom w:val="single" w:color="000000" w:sz="4" w:space="0"/>
              <w:right w:val="single" w:color="000000" w:sz="4" w:space="0"/>
            </w:tcBorders>
          </w:tcPr>
          <w:p w14:paraId="5C7A36F8">
            <w:pPr>
              <w:spacing w:after="0" w:line="240" w:lineRule="auto"/>
            </w:pPr>
          </w:p>
        </w:tc>
        <w:tc>
          <w:tcPr>
            <w:tcW w:w="1476" w:type="dxa"/>
          </w:tcPr>
          <w:p w14:paraId="0C555CFA">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4385295">
            <w:pPr>
              <w:spacing w:after="150" w:line="240" w:lineRule="auto"/>
              <w:rPr>
                <w:rFonts w:ascii="Times New Roman" w:hAnsi="Times New Roman"/>
              </w:rPr>
            </w:pPr>
          </w:p>
        </w:tc>
        <w:tc>
          <w:tcPr>
            <w:tcW w:w="2156" w:type="dxa"/>
          </w:tcPr>
          <w:p w14:paraId="7406E874">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9D15220">
            <w:pPr>
              <w:spacing w:after="0" w:line="240" w:lineRule="auto"/>
              <w:rPr>
                <w:rFonts w:ascii="Times New Roman" w:hAnsi="Times New Roman"/>
              </w:rPr>
            </w:pPr>
            <w:r>
              <w:rPr>
                <w:rFonts w:ascii="Times New Roman" w:hAnsi="Times New Roman"/>
              </w:rPr>
              <w:t>Групповая,</w:t>
            </w:r>
          </w:p>
          <w:p w14:paraId="60D1CFDC">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tcPr>
          <w:p w14:paraId="6FD2AF2F">
            <w:pPr>
              <w:spacing w:after="0" w:line="240" w:lineRule="auto"/>
              <w:rPr>
                <w:rFonts w:hint="default" w:ascii="Times New Roman" w:hAnsi="Times New Roman"/>
                <w:lang w:val="ru-RU"/>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04AB629">
            <w:pPr>
              <w:spacing w:after="0" w:line="240" w:lineRule="auto"/>
              <w:rPr>
                <w:rFonts w:ascii="Times New Roman" w:hAnsi="Times New Roman"/>
              </w:rPr>
            </w:pPr>
          </w:p>
        </w:tc>
      </w:tr>
      <w:tr w14:paraId="17090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6EE767B">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6626306F">
            <w:pPr>
              <w:spacing w:after="0" w:line="240" w:lineRule="auto"/>
              <w:rPr>
                <w:rFonts w:ascii="Times New Roman" w:hAnsi="Times New Roman"/>
              </w:rPr>
            </w:pPr>
            <w:r>
              <w:rPr>
                <w:rFonts w:ascii="Times New Roman" w:hAnsi="Times New Roman"/>
              </w:rPr>
              <w:t>Правила игры. Цель игры. Понятие о плане в игре</w:t>
            </w:r>
          </w:p>
        </w:tc>
        <w:tc>
          <w:tcPr>
            <w:tcW w:w="1507" w:type="dxa"/>
            <w:tcBorders>
              <w:top w:val="single" w:color="000000" w:sz="4" w:space="0"/>
              <w:left w:val="single" w:color="000000" w:sz="4" w:space="0"/>
              <w:bottom w:val="single" w:color="000000" w:sz="4" w:space="0"/>
              <w:right w:val="single" w:color="000000" w:sz="4" w:space="0"/>
            </w:tcBorders>
          </w:tcPr>
          <w:p w14:paraId="736AFCB2">
            <w:pPr>
              <w:spacing w:after="0" w:line="240" w:lineRule="auto"/>
            </w:pPr>
          </w:p>
        </w:tc>
        <w:tc>
          <w:tcPr>
            <w:tcW w:w="1476" w:type="dxa"/>
          </w:tcPr>
          <w:p w14:paraId="1917F70C">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055A0FB">
            <w:pPr>
              <w:spacing w:after="0" w:line="240" w:lineRule="auto"/>
              <w:rPr>
                <w:rFonts w:ascii="Times New Roman" w:hAnsi="Times New Roman"/>
              </w:rPr>
            </w:pPr>
          </w:p>
        </w:tc>
        <w:tc>
          <w:tcPr>
            <w:tcW w:w="2156" w:type="dxa"/>
          </w:tcPr>
          <w:p w14:paraId="19B8DA1F">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52E8C45">
            <w:pPr>
              <w:spacing w:after="0" w:line="240" w:lineRule="auto"/>
              <w:rPr>
                <w:rFonts w:ascii="Times New Roman" w:hAnsi="Times New Roman"/>
              </w:rPr>
            </w:pPr>
            <w:r>
              <w:rPr>
                <w:rFonts w:ascii="Times New Roman" w:hAnsi="Times New Roman"/>
              </w:rPr>
              <w:t>Групповая,</w:t>
            </w:r>
          </w:p>
          <w:p w14:paraId="5F3CE669">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tcPr>
          <w:p w14:paraId="3D4F1C62">
            <w:pPr>
              <w:spacing w:after="0" w:line="240" w:lineRule="auto"/>
              <w:rPr>
                <w:rFonts w:hint="default" w:ascii="Times New Roman" w:hAnsi="Times New Roman"/>
                <w:lang w:val="ru-RU"/>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CD396E2">
            <w:pPr>
              <w:spacing w:after="0" w:line="240" w:lineRule="auto"/>
              <w:rPr>
                <w:rFonts w:ascii="Times New Roman" w:hAnsi="Times New Roman"/>
              </w:rPr>
            </w:pPr>
          </w:p>
        </w:tc>
      </w:tr>
      <w:tr w14:paraId="5A72A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13D5FFD">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17691F1C">
            <w:pPr>
              <w:spacing w:after="0" w:line="240" w:lineRule="auto"/>
              <w:rPr>
                <w:rFonts w:ascii="Times New Roman" w:hAnsi="Times New Roman"/>
              </w:rPr>
            </w:pPr>
            <w:r>
              <w:rPr>
                <w:rFonts w:ascii="Times New Roman" w:hAnsi="Times New Roman"/>
              </w:rPr>
              <w:t>Сравнительная сила фигур. Влияние позиции на состояние сил</w:t>
            </w:r>
          </w:p>
        </w:tc>
        <w:tc>
          <w:tcPr>
            <w:tcW w:w="1507" w:type="dxa"/>
            <w:tcBorders>
              <w:top w:val="single" w:color="000000" w:sz="4" w:space="0"/>
              <w:left w:val="single" w:color="000000" w:sz="4" w:space="0"/>
              <w:bottom w:val="single" w:color="000000" w:sz="4" w:space="0"/>
              <w:right w:val="single" w:color="000000" w:sz="4" w:space="0"/>
            </w:tcBorders>
          </w:tcPr>
          <w:p w14:paraId="37ED11DA">
            <w:pPr>
              <w:spacing w:after="0" w:line="240" w:lineRule="auto"/>
            </w:pPr>
          </w:p>
        </w:tc>
        <w:tc>
          <w:tcPr>
            <w:tcW w:w="1476" w:type="dxa"/>
          </w:tcPr>
          <w:p w14:paraId="4C2B4C0B">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22455AF7">
            <w:pPr>
              <w:spacing w:after="0" w:line="240" w:lineRule="auto"/>
              <w:rPr>
                <w:rFonts w:ascii="Times New Roman" w:hAnsi="Times New Roman"/>
              </w:rPr>
            </w:pPr>
          </w:p>
        </w:tc>
        <w:tc>
          <w:tcPr>
            <w:tcW w:w="2156" w:type="dxa"/>
          </w:tcPr>
          <w:p w14:paraId="54D362A7">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4DE8FDB">
            <w:pPr>
              <w:spacing w:after="0" w:line="240" w:lineRule="auto"/>
              <w:rPr>
                <w:rFonts w:ascii="Times New Roman" w:hAnsi="Times New Roman"/>
              </w:rPr>
            </w:pPr>
            <w:r>
              <w:rPr>
                <w:rFonts w:ascii="Times New Roman" w:hAnsi="Times New Roman"/>
              </w:rPr>
              <w:t>Групповая,</w:t>
            </w:r>
          </w:p>
          <w:p w14:paraId="30F33246">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262D16CC">
            <w:pPr>
              <w:spacing w:after="0" w:line="240" w:lineRule="auto"/>
              <w:rPr>
                <w:rFonts w:ascii="Times New Roman" w:hAnsi="Times New Roman"/>
              </w:rPr>
            </w:pPr>
            <w:r>
              <w:rPr>
                <w:rFonts w:ascii="Times New Roman" w:hAnsi="Times New Roman"/>
              </w:rPr>
              <w:t>Кабинет</w:t>
            </w:r>
          </w:p>
          <w:p w14:paraId="62CEAB00">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46B9178E">
            <w:pPr>
              <w:spacing w:after="0" w:line="240" w:lineRule="auto"/>
              <w:rPr>
                <w:rFonts w:ascii="Times New Roman" w:hAnsi="Times New Roman"/>
              </w:rPr>
            </w:pPr>
          </w:p>
        </w:tc>
      </w:tr>
      <w:tr w14:paraId="6DD05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63214D54">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69881554">
            <w:pPr>
              <w:spacing w:after="0" w:line="240" w:lineRule="auto"/>
              <w:rPr>
                <w:rFonts w:ascii="Times New Roman" w:hAnsi="Times New Roman"/>
              </w:rPr>
            </w:pPr>
            <w:r>
              <w:rPr>
                <w:rFonts w:ascii="Times New Roman" w:hAnsi="Times New Roman"/>
              </w:rPr>
              <w:t>Ходы фигур и их особенности</w:t>
            </w:r>
          </w:p>
        </w:tc>
        <w:tc>
          <w:tcPr>
            <w:tcW w:w="1507" w:type="dxa"/>
            <w:tcBorders>
              <w:top w:val="single" w:color="000000" w:sz="4" w:space="0"/>
              <w:left w:val="single" w:color="000000" w:sz="4" w:space="0"/>
              <w:bottom w:val="single" w:color="000000" w:sz="4" w:space="0"/>
              <w:right w:val="single" w:color="000000" w:sz="4" w:space="0"/>
            </w:tcBorders>
          </w:tcPr>
          <w:p w14:paraId="29CE5152">
            <w:pPr>
              <w:spacing w:after="0" w:line="240" w:lineRule="auto"/>
            </w:pPr>
          </w:p>
        </w:tc>
        <w:tc>
          <w:tcPr>
            <w:tcW w:w="1476" w:type="dxa"/>
          </w:tcPr>
          <w:p w14:paraId="08300EFC">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0A4DC4FA">
            <w:pPr>
              <w:spacing w:after="0" w:line="240" w:lineRule="auto"/>
              <w:rPr>
                <w:rFonts w:ascii="Times New Roman" w:hAnsi="Times New Roman"/>
              </w:rPr>
            </w:pPr>
          </w:p>
        </w:tc>
        <w:tc>
          <w:tcPr>
            <w:tcW w:w="2156" w:type="dxa"/>
          </w:tcPr>
          <w:p w14:paraId="01818B23">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D998B01">
            <w:pPr>
              <w:spacing w:after="0" w:line="240" w:lineRule="auto"/>
              <w:rPr>
                <w:rFonts w:ascii="Times New Roman" w:hAnsi="Times New Roman"/>
              </w:rPr>
            </w:pPr>
            <w:r>
              <w:rPr>
                <w:rFonts w:ascii="Times New Roman" w:hAnsi="Times New Roman"/>
              </w:rPr>
              <w:t>Групповая,</w:t>
            </w:r>
          </w:p>
          <w:p w14:paraId="6986CEFF">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47BD0CEA">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BF2F6F4">
            <w:pPr>
              <w:spacing w:after="0" w:line="240" w:lineRule="auto"/>
              <w:rPr>
                <w:rFonts w:ascii="Times New Roman" w:hAnsi="Times New Roman"/>
              </w:rPr>
            </w:pPr>
          </w:p>
        </w:tc>
      </w:tr>
      <w:tr w14:paraId="6FF18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608D61C1">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6C72DF1E">
            <w:pPr>
              <w:spacing w:after="0" w:line="240" w:lineRule="auto"/>
              <w:rPr>
                <w:rFonts w:ascii="Times New Roman" w:hAnsi="Times New Roman"/>
              </w:rPr>
            </w:pPr>
            <w:r>
              <w:rPr>
                <w:rFonts w:ascii="Times New Roman" w:hAnsi="Times New Roman"/>
              </w:rPr>
              <w:t>Организация подвижности. Заграждение, отрезание полей.</w:t>
            </w:r>
          </w:p>
        </w:tc>
        <w:tc>
          <w:tcPr>
            <w:tcW w:w="1507" w:type="dxa"/>
            <w:tcBorders>
              <w:top w:val="single" w:color="000000" w:sz="4" w:space="0"/>
              <w:left w:val="single" w:color="000000" w:sz="4" w:space="0"/>
              <w:bottom w:val="single" w:color="000000" w:sz="4" w:space="0"/>
              <w:right w:val="single" w:color="000000" w:sz="4" w:space="0"/>
            </w:tcBorders>
          </w:tcPr>
          <w:p w14:paraId="5E0A9454">
            <w:pPr>
              <w:spacing w:after="0" w:line="240" w:lineRule="auto"/>
            </w:pPr>
          </w:p>
        </w:tc>
        <w:tc>
          <w:tcPr>
            <w:tcW w:w="1476" w:type="dxa"/>
          </w:tcPr>
          <w:p w14:paraId="1E446E7F">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360DC0C">
            <w:pPr>
              <w:spacing w:after="0" w:line="240" w:lineRule="auto"/>
              <w:rPr>
                <w:rFonts w:ascii="Times New Roman" w:hAnsi="Times New Roman"/>
              </w:rPr>
            </w:pPr>
          </w:p>
        </w:tc>
        <w:tc>
          <w:tcPr>
            <w:tcW w:w="2156" w:type="dxa"/>
          </w:tcPr>
          <w:p w14:paraId="1149581D">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09A917D">
            <w:pPr>
              <w:spacing w:after="0" w:line="240" w:lineRule="auto"/>
              <w:rPr>
                <w:rFonts w:ascii="Times New Roman" w:hAnsi="Times New Roman"/>
              </w:rPr>
            </w:pPr>
            <w:r>
              <w:rPr>
                <w:rFonts w:ascii="Times New Roman" w:hAnsi="Times New Roman"/>
              </w:rPr>
              <w:t>Групповая,</w:t>
            </w:r>
          </w:p>
          <w:p w14:paraId="6F6C9A4F">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A66643E">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161F9803">
            <w:pPr>
              <w:spacing w:after="0" w:line="240" w:lineRule="auto"/>
              <w:rPr>
                <w:rFonts w:ascii="Times New Roman" w:hAnsi="Times New Roman"/>
              </w:rPr>
            </w:pPr>
          </w:p>
        </w:tc>
      </w:tr>
      <w:tr w14:paraId="5AF73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877EE71">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AAE1EBE">
            <w:pPr>
              <w:spacing w:after="0" w:line="240" w:lineRule="auto"/>
              <w:rPr>
                <w:rFonts w:ascii="Times New Roman" w:hAnsi="Times New Roman"/>
              </w:rPr>
            </w:pPr>
            <w:r>
              <w:rPr>
                <w:rFonts w:ascii="Times New Roman" w:hAnsi="Times New Roman"/>
              </w:rPr>
              <w:t>Защищающая фигура. Связка. Отсутствие времени.</w:t>
            </w:r>
          </w:p>
        </w:tc>
        <w:tc>
          <w:tcPr>
            <w:tcW w:w="1507" w:type="dxa"/>
            <w:tcBorders>
              <w:top w:val="single" w:color="000000" w:sz="4" w:space="0"/>
              <w:left w:val="single" w:color="000000" w:sz="4" w:space="0"/>
              <w:bottom w:val="single" w:color="000000" w:sz="4" w:space="0"/>
              <w:right w:val="single" w:color="000000" w:sz="4" w:space="0"/>
            </w:tcBorders>
          </w:tcPr>
          <w:p w14:paraId="447903F5">
            <w:pPr>
              <w:spacing w:after="0" w:line="240" w:lineRule="auto"/>
            </w:pPr>
          </w:p>
        </w:tc>
        <w:tc>
          <w:tcPr>
            <w:tcW w:w="1476" w:type="dxa"/>
          </w:tcPr>
          <w:p w14:paraId="3B596BB5">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B224D74">
            <w:pPr>
              <w:spacing w:after="150" w:line="240" w:lineRule="auto"/>
              <w:rPr>
                <w:rFonts w:ascii="Times New Roman" w:hAnsi="Times New Roman"/>
              </w:rPr>
            </w:pPr>
          </w:p>
        </w:tc>
        <w:tc>
          <w:tcPr>
            <w:tcW w:w="2156" w:type="dxa"/>
          </w:tcPr>
          <w:p w14:paraId="370C4CD7">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2CE453A2">
            <w:pPr>
              <w:spacing w:after="0" w:line="240" w:lineRule="auto"/>
              <w:rPr>
                <w:rFonts w:ascii="Times New Roman" w:hAnsi="Times New Roman"/>
              </w:rPr>
            </w:pPr>
            <w:r>
              <w:rPr>
                <w:rFonts w:ascii="Times New Roman" w:hAnsi="Times New Roman"/>
              </w:rPr>
              <w:t>Групповая,</w:t>
            </w:r>
          </w:p>
          <w:p w14:paraId="55680861">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4B5D05E4">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E06E97E">
            <w:pPr>
              <w:spacing w:after="0" w:line="240" w:lineRule="auto"/>
              <w:rPr>
                <w:rFonts w:ascii="Times New Roman" w:hAnsi="Times New Roman"/>
              </w:rPr>
            </w:pPr>
          </w:p>
        </w:tc>
      </w:tr>
      <w:tr w14:paraId="3418F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0150E19">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4278F60B">
            <w:pPr>
              <w:spacing w:after="150" w:line="240" w:lineRule="auto"/>
              <w:rPr>
                <w:rFonts w:ascii="Times New Roman" w:hAnsi="Times New Roman"/>
              </w:rPr>
            </w:pPr>
            <w:r>
              <w:rPr>
                <w:rFonts w:ascii="Times New Roman" w:hAnsi="Times New Roman"/>
              </w:rPr>
              <w:t>Форсирующие ходы. Шах. Двойной удар</w:t>
            </w:r>
          </w:p>
        </w:tc>
        <w:tc>
          <w:tcPr>
            <w:tcW w:w="1507" w:type="dxa"/>
            <w:tcBorders>
              <w:top w:val="single" w:color="000000" w:sz="4" w:space="0"/>
              <w:left w:val="single" w:color="000000" w:sz="4" w:space="0"/>
              <w:bottom w:val="single" w:color="000000" w:sz="4" w:space="0"/>
              <w:right w:val="single" w:color="000000" w:sz="4" w:space="0"/>
            </w:tcBorders>
          </w:tcPr>
          <w:p w14:paraId="35453E54">
            <w:pPr>
              <w:spacing w:after="0" w:line="240" w:lineRule="auto"/>
            </w:pPr>
          </w:p>
        </w:tc>
        <w:tc>
          <w:tcPr>
            <w:tcW w:w="1476" w:type="dxa"/>
          </w:tcPr>
          <w:p w14:paraId="45B4BF04">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00E1D51F">
            <w:pPr>
              <w:spacing w:after="150" w:line="240" w:lineRule="auto"/>
              <w:rPr>
                <w:rFonts w:ascii="Times New Roman" w:hAnsi="Times New Roman"/>
              </w:rPr>
            </w:pPr>
          </w:p>
        </w:tc>
        <w:tc>
          <w:tcPr>
            <w:tcW w:w="2156" w:type="dxa"/>
          </w:tcPr>
          <w:p w14:paraId="73C62A52">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17152684">
            <w:pPr>
              <w:spacing w:after="0" w:line="240" w:lineRule="auto"/>
              <w:rPr>
                <w:rFonts w:ascii="Times New Roman" w:hAnsi="Times New Roman"/>
              </w:rPr>
            </w:pPr>
            <w:r>
              <w:rPr>
                <w:rFonts w:ascii="Times New Roman" w:hAnsi="Times New Roman"/>
              </w:rPr>
              <w:t>Групповая,</w:t>
            </w:r>
          </w:p>
          <w:p w14:paraId="2EA4EE02">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558020F">
            <w:pPr>
              <w:spacing w:after="0" w:line="240" w:lineRule="auto"/>
              <w:rPr>
                <w:rFonts w:ascii="Times New Roman" w:hAnsi="Times New Roman"/>
              </w:rPr>
            </w:pPr>
            <w:r>
              <w:rPr>
                <w:rFonts w:ascii="Times New Roman" w:hAnsi="Times New Roman"/>
              </w:rPr>
              <w:t>Кабинет</w:t>
            </w:r>
          </w:p>
          <w:p w14:paraId="701207ED">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6B613820">
            <w:pPr>
              <w:spacing w:after="0" w:line="240" w:lineRule="auto"/>
              <w:rPr>
                <w:rFonts w:ascii="Times New Roman" w:hAnsi="Times New Roman"/>
              </w:rPr>
            </w:pPr>
          </w:p>
        </w:tc>
      </w:tr>
      <w:tr w14:paraId="7526A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2155810">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C1E71B3">
            <w:pPr>
              <w:spacing w:after="150" w:line="240" w:lineRule="auto"/>
              <w:rPr>
                <w:rFonts w:ascii="Times New Roman" w:hAnsi="Times New Roman"/>
              </w:rPr>
            </w:pPr>
            <w:r>
              <w:rPr>
                <w:rFonts w:ascii="Times New Roman" w:hAnsi="Times New Roman"/>
              </w:rPr>
              <w:t>Взаимодействие фигур</w:t>
            </w:r>
          </w:p>
        </w:tc>
        <w:tc>
          <w:tcPr>
            <w:tcW w:w="1507" w:type="dxa"/>
            <w:tcBorders>
              <w:top w:val="single" w:color="000000" w:sz="4" w:space="0"/>
              <w:left w:val="single" w:color="000000" w:sz="4" w:space="0"/>
              <w:bottom w:val="single" w:color="000000" w:sz="4" w:space="0"/>
              <w:right w:val="single" w:color="000000" w:sz="4" w:space="0"/>
            </w:tcBorders>
          </w:tcPr>
          <w:p w14:paraId="63D1BC8B">
            <w:pPr>
              <w:spacing w:after="0" w:line="240" w:lineRule="auto"/>
            </w:pPr>
          </w:p>
        </w:tc>
        <w:tc>
          <w:tcPr>
            <w:tcW w:w="1476" w:type="dxa"/>
          </w:tcPr>
          <w:p w14:paraId="2AEF1CF9">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7B506AB">
            <w:pPr>
              <w:spacing w:after="300" w:line="240" w:lineRule="auto"/>
              <w:rPr>
                <w:rFonts w:ascii="Times New Roman" w:hAnsi="Times New Roman"/>
              </w:rPr>
            </w:pPr>
          </w:p>
        </w:tc>
        <w:tc>
          <w:tcPr>
            <w:tcW w:w="2156" w:type="dxa"/>
          </w:tcPr>
          <w:p w14:paraId="7790059A">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4E04B0BE">
            <w:pPr>
              <w:spacing w:after="0" w:line="240" w:lineRule="auto"/>
              <w:rPr>
                <w:rFonts w:ascii="Times New Roman" w:hAnsi="Times New Roman"/>
              </w:rPr>
            </w:pPr>
            <w:r>
              <w:rPr>
                <w:rFonts w:ascii="Times New Roman" w:hAnsi="Times New Roman"/>
              </w:rPr>
              <w:t>Групповая,</w:t>
            </w:r>
          </w:p>
          <w:p w14:paraId="16D3F5E7">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44383B9D">
            <w:pPr>
              <w:spacing w:after="0" w:line="240" w:lineRule="auto"/>
              <w:rPr>
                <w:rFonts w:ascii="Times New Roman" w:hAnsi="Times New Roman"/>
              </w:rPr>
            </w:pPr>
            <w:r>
              <w:rPr>
                <w:rFonts w:ascii="Times New Roman" w:hAnsi="Times New Roman"/>
              </w:rPr>
              <w:t>Кабинет</w:t>
            </w:r>
          </w:p>
          <w:p w14:paraId="157496B1">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7216167">
            <w:pPr>
              <w:spacing w:after="0" w:line="240" w:lineRule="auto"/>
              <w:rPr>
                <w:rFonts w:ascii="Times New Roman" w:hAnsi="Times New Roman"/>
              </w:rPr>
            </w:pPr>
          </w:p>
        </w:tc>
      </w:tr>
      <w:tr w14:paraId="281D4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65AF91B">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4D37310C">
            <w:pPr>
              <w:spacing w:after="150" w:line="240" w:lineRule="auto"/>
              <w:rPr>
                <w:rFonts w:ascii="Times New Roman" w:hAnsi="Times New Roman"/>
              </w:rPr>
            </w:pPr>
            <w:r>
              <w:rPr>
                <w:rFonts w:ascii="Times New Roman" w:hAnsi="Times New Roman"/>
              </w:rPr>
              <w:t>Нападение на незащищенного короля.</w:t>
            </w:r>
          </w:p>
          <w:p w14:paraId="2CC7E6B6">
            <w:pPr>
              <w:spacing w:after="150" w:line="240" w:lineRule="auto"/>
              <w:rPr>
                <w:rFonts w:ascii="Times New Roman" w:hAnsi="Times New Roman"/>
              </w:rPr>
            </w:pPr>
            <w:r>
              <w:rPr>
                <w:rFonts w:ascii="Times New Roman" w:hAnsi="Times New Roman"/>
              </w:rPr>
              <w:t>Понятие «пат».</w:t>
            </w:r>
          </w:p>
        </w:tc>
        <w:tc>
          <w:tcPr>
            <w:tcW w:w="1507" w:type="dxa"/>
            <w:tcBorders>
              <w:top w:val="single" w:color="000000" w:sz="4" w:space="0"/>
              <w:left w:val="single" w:color="000000" w:sz="4" w:space="0"/>
              <w:bottom w:val="single" w:color="000000" w:sz="4" w:space="0"/>
              <w:right w:val="single" w:color="000000" w:sz="4" w:space="0"/>
            </w:tcBorders>
          </w:tcPr>
          <w:p w14:paraId="100394F7">
            <w:pPr>
              <w:spacing w:after="0" w:line="240" w:lineRule="auto"/>
            </w:pPr>
          </w:p>
        </w:tc>
        <w:tc>
          <w:tcPr>
            <w:tcW w:w="1476" w:type="dxa"/>
          </w:tcPr>
          <w:p w14:paraId="7ADB1487">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3060900">
            <w:pPr>
              <w:spacing w:after="150" w:line="240" w:lineRule="auto"/>
              <w:rPr>
                <w:rFonts w:ascii="Times New Roman" w:hAnsi="Times New Roman"/>
              </w:rPr>
            </w:pPr>
          </w:p>
        </w:tc>
        <w:tc>
          <w:tcPr>
            <w:tcW w:w="2156" w:type="dxa"/>
          </w:tcPr>
          <w:p w14:paraId="282DE0CC">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14F2A81D">
            <w:pPr>
              <w:spacing w:after="0" w:line="240" w:lineRule="auto"/>
              <w:rPr>
                <w:rFonts w:ascii="Times New Roman" w:hAnsi="Times New Roman"/>
              </w:rPr>
            </w:pPr>
            <w:r>
              <w:rPr>
                <w:rFonts w:ascii="Times New Roman" w:hAnsi="Times New Roman"/>
              </w:rPr>
              <w:t>Групповая,</w:t>
            </w:r>
          </w:p>
          <w:p w14:paraId="29EF16B2">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7FBEBBD">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9DAA4D5">
            <w:pPr>
              <w:spacing w:after="0" w:line="240" w:lineRule="auto"/>
              <w:rPr>
                <w:rFonts w:ascii="Times New Roman" w:hAnsi="Times New Roman"/>
              </w:rPr>
            </w:pPr>
          </w:p>
        </w:tc>
      </w:tr>
      <w:tr w14:paraId="2E77A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842EE9F">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6F89D45D">
            <w:pPr>
              <w:spacing w:after="150" w:line="240" w:lineRule="auto"/>
              <w:rPr>
                <w:rFonts w:ascii="Times New Roman" w:hAnsi="Times New Roman"/>
              </w:rPr>
            </w:pPr>
            <w:r>
              <w:rPr>
                <w:rFonts w:ascii="Times New Roman" w:hAnsi="Times New Roman"/>
              </w:rPr>
              <w:t>Централизация. Концентрация сил против важного пункта</w:t>
            </w:r>
          </w:p>
        </w:tc>
        <w:tc>
          <w:tcPr>
            <w:tcW w:w="1507" w:type="dxa"/>
            <w:tcBorders>
              <w:top w:val="single" w:color="000000" w:sz="4" w:space="0"/>
              <w:left w:val="single" w:color="000000" w:sz="4" w:space="0"/>
              <w:bottom w:val="single" w:color="000000" w:sz="4" w:space="0"/>
              <w:right w:val="single" w:color="000000" w:sz="4" w:space="0"/>
            </w:tcBorders>
          </w:tcPr>
          <w:p w14:paraId="3F7A341E">
            <w:pPr>
              <w:spacing w:after="0" w:line="240" w:lineRule="auto"/>
              <w:rPr>
                <w:rFonts w:ascii="Times New Roman" w:hAnsi="Times New Roman"/>
              </w:rPr>
            </w:pPr>
          </w:p>
        </w:tc>
        <w:tc>
          <w:tcPr>
            <w:tcW w:w="1476" w:type="dxa"/>
          </w:tcPr>
          <w:p w14:paraId="07147C4E">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BF5C930">
            <w:pPr>
              <w:spacing w:after="150" w:line="240" w:lineRule="auto"/>
              <w:rPr>
                <w:rFonts w:ascii="Times New Roman" w:hAnsi="Times New Roman"/>
              </w:rPr>
            </w:pPr>
          </w:p>
        </w:tc>
        <w:tc>
          <w:tcPr>
            <w:tcW w:w="2156" w:type="dxa"/>
          </w:tcPr>
          <w:p w14:paraId="0C9F03B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A89EEBA">
            <w:pPr>
              <w:spacing w:after="0" w:line="240" w:lineRule="auto"/>
              <w:rPr>
                <w:rFonts w:ascii="Times New Roman" w:hAnsi="Times New Roman"/>
              </w:rPr>
            </w:pPr>
            <w:r>
              <w:rPr>
                <w:rFonts w:ascii="Times New Roman" w:hAnsi="Times New Roman"/>
              </w:rPr>
              <w:t>Групповая,</w:t>
            </w:r>
          </w:p>
          <w:p w14:paraId="3303BA28">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39FE76A">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F351B86">
            <w:pPr>
              <w:spacing w:after="0" w:line="240" w:lineRule="auto"/>
              <w:rPr>
                <w:rFonts w:ascii="Times New Roman" w:hAnsi="Times New Roman"/>
              </w:rPr>
            </w:pPr>
          </w:p>
        </w:tc>
      </w:tr>
      <w:tr w14:paraId="0B966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04C1E43">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1074A174">
            <w:pPr>
              <w:spacing w:after="150" w:line="240" w:lineRule="auto"/>
              <w:rPr>
                <w:rFonts w:ascii="Times New Roman" w:hAnsi="Times New Roman"/>
              </w:rPr>
            </w:pPr>
            <w:r>
              <w:rPr>
                <w:rFonts w:ascii="Times New Roman" w:hAnsi="Times New Roman"/>
                <w:sz w:val="24"/>
              </w:rPr>
              <w:t>Ценность фигур. Единица измерения ценности. Виды ценности.</w:t>
            </w:r>
          </w:p>
        </w:tc>
        <w:tc>
          <w:tcPr>
            <w:tcW w:w="1507" w:type="dxa"/>
            <w:tcBorders>
              <w:top w:val="single" w:color="000000" w:sz="4" w:space="0"/>
              <w:left w:val="single" w:color="000000" w:sz="4" w:space="0"/>
              <w:bottom w:val="single" w:color="000000" w:sz="4" w:space="0"/>
              <w:right w:val="single" w:color="000000" w:sz="4" w:space="0"/>
            </w:tcBorders>
          </w:tcPr>
          <w:p w14:paraId="02B6C4DD">
            <w:pPr>
              <w:spacing w:after="0" w:line="240" w:lineRule="auto"/>
              <w:rPr>
                <w:rFonts w:ascii="Times New Roman" w:hAnsi="Times New Roman"/>
              </w:rPr>
            </w:pPr>
          </w:p>
        </w:tc>
        <w:tc>
          <w:tcPr>
            <w:tcW w:w="1476" w:type="dxa"/>
          </w:tcPr>
          <w:p w14:paraId="1649369A">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504E6D4">
            <w:pPr>
              <w:spacing w:after="150" w:line="240" w:lineRule="auto"/>
              <w:rPr>
                <w:rFonts w:ascii="Times New Roman" w:hAnsi="Times New Roman"/>
              </w:rPr>
            </w:pPr>
          </w:p>
        </w:tc>
        <w:tc>
          <w:tcPr>
            <w:tcW w:w="2156" w:type="dxa"/>
          </w:tcPr>
          <w:p w14:paraId="5A6CEF63">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37F7380">
            <w:pPr>
              <w:spacing w:after="0" w:line="240" w:lineRule="auto"/>
              <w:rPr>
                <w:rFonts w:ascii="Times New Roman" w:hAnsi="Times New Roman"/>
              </w:rPr>
            </w:pPr>
            <w:r>
              <w:rPr>
                <w:rFonts w:ascii="Times New Roman" w:hAnsi="Times New Roman"/>
              </w:rPr>
              <w:t>Групповая,</w:t>
            </w:r>
          </w:p>
          <w:p w14:paraId="19AA2622">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03D7B1D">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B55FAFD">
            <w:pPr>
              <w:spacing w:after="0" w:line="240" w:lineRule="auto"/>
              <w:rPr>
                <w:rFonts w:ascii="Times New Roman" w:hAnsi="Times New Roman"/>
              </w:rPr>
            </w:pPr>
          </w:p>
        </w:tc>
      </w:tr>
      <w:tr w14:paraId="70A69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C473458">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vAlign w:val="center"/>
          </w:tcPr>
          <w:p w14:paraId="1E0A3257">
            <w:pPr>
              <w:spacing w:after="0" w:line="240" w:lineRule="auto"/>
              <w:rPr>
                <w:rFonts w:ascii="Times New Roman" w:hAnsi="Times New Roman"/>
              </w:rPr>
            </w:pPr>
            <w:r>
              <w:rPr>
                <w:rFonts w:ascii="Times New Roman" w:hAnsi="Times New Roman"/>
              </w:rPr>
              <w:t>Противодействие планам противника.</w:t>
            </w:r>
          </w:p>
        </w:tc>
        <w:tc>
          <w:tcPr>
            <w:tcW w:w="1507" w:type="dxa"/>
            <w:tcBorders>
              <w:top w:val="single" w:color="000000" w:sz="4" w:space="0"/>
              <w:left w:val="single" w:color="000000" w:sz="4" w:space="0"/>
              <w:bottom w:val="single" w:color="000000" w:sz="4" w:space="0"/>
              <w:right w:val="single" w:color="000000" w:sz="4" w:space="0"/>
            </w:tcBorders>
          </w:tcPr>
          <w:p w14:paraId="3BA6E32B">
            <w:pPr>
              <w:spacing w:after="0" w:line="240" w:lineRule="auto"/>
              <w:rPr>
                <w:rFonts w:ascii="Times New Roman" w:hAnsi="Times New Roman"/>
              </w:rPr>
            </w:pPr>
          </w:p>
        </w:tc>
        <w:tc>
          <w:tcPr>
            <w:tcW w:w="1476" w:type="dxa"/>
          </w:tcPr>
          <w:p w14:paraId="4DF68791">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20AF43F">
            <w:pPr>
              <w:spacing w:after="300" w:line="240" w:lineRule="auto"/>
              <w:rPr>
                <w:rFonts w:ascii="Times New Roman" w:hAnsi="Times New Roman"/>
              </w:rPr>
            </w:pPr>
          </w:p>
        </w:tc>
        <w:tc>
          <w:tcPr>
            <w:tcW w:w="2156" w:type="dxa"/>
          </w:tcPr>
          <w:p w14:paraId="30A123B7">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7EA268AF">
            <w:pPr>
              <w:spacing w:after="0" w:line="240" w:lineRule="auto"/>
              <w:rPr>
                <w:rFonts w:ascii="Times New Roman" w:hAnsi="Times New Roman"/>
              </w:rPr>
            </w:pPr>
            <w:r>
              <w:rPr>
                <w:rFonts w:ascii="Times New Roman" w:hAnsi="Times New Roman"/>
              </w:rPr>
              <w:t>Групповая,</w:t>
            </w:r>
          </w:p>
          <w:p w14:paraId="29807E41">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AFC1A96">
            <w:pPr>
              <w:spacing w:after="0" w:line="240" w:lineRule="auto"/>
              <w:rPr>
                <w:rFonts w:ascii="Times New Roman" w:hAnsi="Times New Roman"/>
              </w:rPr>
            </w:pPr>
            <w:r>
              <w:rPr>
                <w:rFonts w:ascii="Times New Roman" w:hAnsi="Times New Roman"/>
              </w:rPr>
              <w:t>Кабинет</w:t>
            </w:r>
          </w:p>
          <w:p w14:paraId="6D0E0690">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6728973E">
            <w:pPr>
              <w:spacing w:after="0" w:line="240" w:lineRule="auto"/>
              <w:rPr>
                <w:rFonts w:ascii="Times New Roman" w:hAnsi="Times New Roman"/>
              </w:rPr>
            </w:pPr>
          </w:p>
        </w:tc>
      </w:tr>
      <w:tr w14:paraId="21D84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DB8AD66">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12FA33B">
            <w:pPr>
              <w:spacing w:after="150" w:line="240" w:lineRule="auto"/>
              <w:rPr>
                <w:rFonts w:ascii="Times New Roman" w:hAnsi="Times New Roman"/>
              </w:rPr>
            </w:pPr>
            <w:r>
              <w:rPr>
                <w:rFonts w:ascii="Times New Roman" w:hAnsi="Times New Roman"/>
              </w:rPr>
              <w:t>Техника расчета</w:t>
            </w:r>
          </w:p>
        </w:tc>
        <w:tc>
          <w:tcPr>
            <w:tcW w:w="1507" w:type="dxa"/>
            <w:tcBorders>
              <w:top w:val="single" w:color="000000" w:sz="4" w:space="0"/>
              <w:left w:val="single" w:color="000000" w:sz="4" w:space="0"/>
              <w:bottom w:val="single" w:color="000000" w:sz="4" w:space="0"/>
              <w:right w:val="single" w:color="000000" w:sz="4" w:space="0"/>
            </w:tcBorders>
          </w:tcPr>
          <w:p w14:paraId="758807D9">
            <w:pPr>
              <w:spacing w:after="0" w:line="240" w:lineRule="auto"/>
              <w:rPr>
                <w:rFonts w:ascii="Times New Roman" w:hAnsi="Times New Roman"/>
              </w:rPr>
            </w:pPr>
          </w:p>
        </w:tc>
        <w:tc>
          <w:tcPr>
            <w:tcW w:w="1476" w:type="dxa"/>
          </w:tcPr>
          <w:p w14:paraId="42D07238">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5A91C90">
            <w:pPr>
              <w:spacing w:after="150" w:line="240" w:lineRule="auto"/>
              <w:rPr>
                <w:rFonts w:ascii="Times New Roman" w:hAnsi="Times New Roman"/>
              </w:rPr>
            </w:pPr>
          </w:p>
        </w:tc>
        <w:tc>
          <w:tcPr>
            <w:tcW w:w="2156" w:type="dxa"/>
          </w:tcPr>
          <w:p w14:paraId="18DC3BAF">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2D3457BF">
            <w:pPr>
              <w:spacing w:after="0" w:line="240" w:lineRule="auto"/>
              <w:rPr>
                <w:rFonts w:ascii="Times New Roman" w:hAnsi="Times New Roman"/>
              </w:rPr>
            </w:pPr>
            <w:r>
              <w:rPr>
                <w:rFonts w:ascii="Times New Roman" w:hAnsi="Times New Roman"/>
              </w:rPr>
              <w:t>Групповая,</w:t>
            </w:r>
          </w:p>
          <w:p w14:paraId="602E037C">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716D8A6">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891925D">
            <w:pPr>
              <w:spacing w:after="0" w:line="240" w:lineRule="auto"/>
              <w:rPr>
                <w:rFonts w:ascii="Times New Roman" w:hAnsi="Times New Roman"/>
              </w:rPr>
            </w:pPr>
          </w:p>
        </w:tc>
      </w:tr>
      <w:tr w14:paraId="65D90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167B1AE">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1373D25">
            <w:pPr>
              <w:spacing w:after="150" w:line="240" w:lineRule="auto"/>
              <w:rPr>
                <w:rFonts w:ascii="Times New Roman" w:hAnsi="Times New Roman"/>
              </w:rPr>
            </w:pPr>
            <w:r>
              <w:rPr>
                <w:rFonts w:ascii="Times New Roman" w:hAnsi="Times New Roman"/>
              </w:rPr>
              <w:t>Критические поля проходной пешки</w:t>
            </w:r>
          </w:p>
        </w:tc>
        <w:tc>
          <w:tcPr>
            <w:tcW w:w="1507" w:type="dxa"/>
            <w:tcBorders>
              <w:top w:val="single" w:color="000000" w:sz="4" w:space="0"/>
              <w:left w:val="single" w:color="000000" w:sz="4" w:space="0"/>
              <w:bottom w:val="single" w:color="000000" w:sz="4" w:space="0"/>
              <w:right w:val="single" w:color="000000" w:sz="4" w:space="0"/>
            </w:tcBorders>
          </w:tcPr>
          <w:p w14:paraId="00F8E923">
            <w:pPr>
              <w:spacing w:after="0" w:line="240" w:lineRule="auto"/>
              <w:rPr>
                <w:rFonts w:ascii="Times New Roman" w:hAnsi="Times New Roman"/>
              </w:rPr>
            </w:pPr>
          </w:p>
        </w:tc>
        <w:tc>
          <w:tcPr>
            <w:tcW w:w="1476" w:type="dxa"/>
          </w:tcPr>
          <w:p w14:paraId="2C9CA86C">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2CED48E">
            <w:pPr>
              <w:spacing w:after="150" w:line="240" w:lineRule="auto"/>
              <w:rPr>
                <w:rFonts w:ascii="Times New Roman" w:hAnsi="Times New Roman"/>
              </w:rPr>
            </w:pPr>
          </w:p>
        </w:tc>
        <w:tc>
          <w:tcPr>
            <w:tcW w:w="2156" w:type="dxa"/>
          </w:tcPr>
          <w:p w14:paraId="33976EAC">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10E974AC">
            <w:pPr>
              <w:spacing w:after="0" w:line="240" w:lineRule="auto"/>
              <w:rPr>
                <w:rFonts w:ascii="Times New Roman" w:hAnsi="Times New Roman"/>
              </w:rPr>
            </w:pPr>
            <w:r>
              <w:rPr>
                <w:rFonts w:ascii="Times New Roman" w:hAnsi="Times New Roman"/>
              </w:rPr>
              <w:t>Групповая,</w:t>
            </w:r>
          </w:p>
          <w:p w14:paraId="34CE60F4">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40CDE45">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9857A38">
            <w:pPr>
              <w:spacing w:after="0" w:line="240" w:lineRule="auto"/>
              <w:rPr>
                <w:rFonts w:ascii="Times New Roman" w:hAnsi="Times New Roman"/>
              </w:rPr>
            </w:pPr>
          </w:p>
        </w:tc>
      </w:tr>
      <w:tr w14:paraId="13B6C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0FFE254">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19D20E3B">
            <w:pPr>
              <w:spacing w:after="150" w:line="240" w:lineRule="auto"/>
              <w:rPr>
                <w:rFonts w:ascii="Times New Roman" w:hAnsi="Times New Roman"/>
              </w:rPr>
            </w:pPr>
            <w:r>
              <w:rPr>
                <w:rFonts w:ascii="Times New Roman" w:hAnsi="Times New Roman"/>
                <w:sz w:val="24"/>
              </w:rPr>
              <w:t>Защита.</w:t>
            </w:r>
          </w:p>
        </w:tc>
        <w:tc>
          <w:tcPr>
            <w:tcW w:w="1507" w:type="dxa"/>
            <w:tcBorders>
              <w:top w:val="single" w:color="000000" w:sz="4" w:space="0"/>
              <w:left w:val="single" w:color="000000" w:sz="4" w:space="0"/>
              <w:bottom w:val="single" w:color="000000" w:sz="4" w:space="0"/>
              <w:right w:val="single" w:color="000000" w:sz="4" w:space="0"/>
            </w:tcBorders>
          </w:tcPr>
          <w:p w14:paraId="121CA92B">
            <w:pPr>
              <w:spacing w:after="0" w:line="240" w:lineRule="auto"/>
              <w:rPr>
                <w:rFonts w:ascii="Times New Roman" w:hAnsi="Times New Roman"/>
              </w:rPr>
            </w:pPr>
          </w:p>
        </w:tc>
        <w:tc>
          <w:tcPr>
            <w:tcW w:w="1476" w:type="dxa"/>
          </w:tcPr>
          <w:p w14:paraId="06C8D579">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3AEE300">
            <w:pPr>
              <w:spacing w:after="150" w:line="240" w:lineRule="auto"/>
              <w:rPr>
                <w:rFonts w:ascii="Times New Roman" w:hAnsi="Times New Roman"/>
              </w:rPr>
            </w:pPr>
          </w:p>
        </w:tc>
        <w:tc>
          <w:tcPr>
            <w:tcW w:w="2156" w:type="dxa"/>
          </w:tcPr>
          <w:p w14:paraId="072BA674">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20CE732">
            <w:pPr>
              <w:spacing w:after="0" w:line="240" w:lineRule="auto"/>
              <w:rPr>
                <w:rFonts w:ascii="Times New Roman" w:hAnsi="Times New Roman"/>
              </w:rPr>
            </w:pPr>
            <w:r>
              <w:rPr>
                <w:rFonts w:ascii="Times New Roman" w:hAnsi="Times New Roman"/>
              </w:rPr>
              <w:t>Групповая,</w:t>
            </w:r>
          </w:p>
          <w:p w14:paraId="194719AD">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0C1B6CC">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6B0D80E7">
            <w:pPr>
              <w:spacing w:after="0" w:line="240" w:lineRule="auto"/>
              <w:rPr>
                <w:rFonts w:ascii="Times New Roman" w:hAnsi="Times New Roman"/>
              </w:rPr>
            </w:pPr>
          </w:p>
        </w:tc>
      </w:tr>
      <w:tr w14:paraId="2E1C8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20173B0">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5CE4EDA5">
            <w:pPr>
              <w:spacing w:after="150" w:line="240" w:lineRule="auto"/>
              <w:rPr>
                <w:rFonts w:ascii="Times New Roman" w:hAnsi="Times New Roman"/>
              </w:rPr>
            </w:pPr>
            <w:r>
              <w:rPr>
                <w:rFonts w:ascii="Times New Roman" w:hAnsi="Times New Roman"/>
              </w:rPr>
              <w:t>Мотивы и идея комбинации.</w:t>
            </w:r>
          </w:p>
        </w:tc>
        <w:tc>
          <w:tcPr>
            <w:tcW w:w="1507" w:type="dxa"/>
            <w:tcBorders>
              <w:top w:val="single" w:color="000000" w:sz="4" w:space="0"/>
              <w:left w:val="single" w:color="000000" w:sz="4" w:space="0"/>
              <w:bottom w:val="single" w:color="000000" w:sz="4" w:space="0"/>
              <w:right w:val="single" w:color="000000" w:sz="4" w:space="0"/>
            </w:tcBorders>
          </w:tcPr>
          <w:p w14:paraId="63B3F96A">
            <w:pPr>
              <w:spacing w:after="0" w:line="240" w:lineRule="auto"/>
              <w:rPr>
                <w:rFonts w:ascii="Times New Roman" w:hAnsi="Times New Roman"/>
              </w:rPr>
            </w:pPr>
          </w:p>
        </w:tc>
        <w:tc>
          <w:tcPr>
            <w:tcW w:w="1476" w:type="dxa"/>
          </w:tcPr>
          <w:p w14:paraId="226D93E3">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A3E005F">
            <w:pPr>
              <w:spacing w:after="150" w:line="240" w:lineRule="auto"/>
              <w:rPr>
                <w:rFonts w:ascii="Times New Roman" w:hAnsi="Times New Roman"/>
              </w:rPr>
            </w:pPr>
          </w:p>
        </w:tc>
        <w:tc>
          <w:tcPr>
            <w:tcW w:w="2156" w:type="dxa"/>
          </w:tcPr>
          <w:p w14:paraId="0D2C4AB2">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77230344">
            <w:pPr>
              <w:spacing w:after="0" w:line="240" w:lineRule="auto"/>
              <w:rPr>
                <w:rFonts w:ascii="Times New Roman" w:hAnsi="Times New Roman"/>
              </w:rPr>
            </w:pPr>
            <w:r>
              <w:rPr>
                <w:rFonts w:ascii="Times New Roman" w:hAnsi="Times New Roman"/>
              </w:rPr>
              <w:t>Групповая,</w:t>
            </w:r>
          </w:p>
          <w:p w14:paraId="246CAF16">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B4D0E55">
            <w:pPr>
              <w:spacing w:after="0" w:line="240" w:lineRule="auto"/>
              <w:rPr>
                <w:rFonts w:ascii="Times New Roman" w:hAnsi="Times New Roman"/>
              </w:rPr>
            </w:pPr>
            <w:r>
              <w:rPr>
                <w:rFonts w:ascii="Times New Roman" w:hAnsi="Times New Roman"/>
              </w:rPr>
              <w:t>Кабинет</w:t>
            </w:r>
          </w:p>
          <w:p w14:paraId="5908721E">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B879A04">
            <w:pPr>
              <w:spacing w:after="0" w:line="240" w:lineRule="auto"/>
              <w:rPr>
                <w:rFonts w:ascii="Times New Roman" w:hAnsi="Times New Roman"/>
              </w:rPr>
            </w:pPr>
          </w:p>
        </w:tc>
      </w:tr>
      <w:tr w14:paraId="3CFB8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F75FAE4">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C124ED1">
            <w:pPr>
              <w:spacing w:after="150" w:line="240" w:lineRule="auto"/>
              <w:rPr>
                <w:rFonts w:ascii="Times New Roman" w:hAnsi="Times New Roman"/>
              </w:rPr>
            </w:pPr>
            <w:r>
              <w:rPr>
                <w:rFonts w:ascii="Times New Roman" w:hAnsi="Times New Roman"/>
                <w:sz w:val="24"/>
              </w:rPr>
              <w:t>Подсчет ходов.</w:t>
            </w:r>
          </w:p>
        </w:tc>
        <w:tc>
          <w:tcPr>
            <w:tcW w:w="1507" w:type="dxa"/>
            <w:tcBorders>
              <w:top w:val="single" w:color="000000" w:sz="4" w:space="0"/>
              <w:left w:val="single" w:color="000000" w:sz="4" w:space="0"/>
              <w:bottom w:val="single" w:color="000000" w:sz="4" w:space="0"/>
              <w:right w:val="single" w:color="000000" w:sz="4" w:space="0"/>
            </w:tcBorders>
          </w:tcPr>
          <w:p w14:paraId="5554F9C8">
            <w:pPr>
              <w:spacing w:after="0" w:line="240" w:lineRule="auto"/>
              <w:rPr>
                <w:rFonts w:ascii="Times New Roman" w:hAnsi="Times New Roman"/>
              </w:rPr>
            </w:pPr>
          </w:p>
        </w:tc>
        <w:tc>
          <w:tcPr>
            <w:tcW w:w="1476" w:type="dxa"/>
          </w:tcPr>
          <w:p w14:paraId="5F89E9CE">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4D3BE2BB">
            <w:pPr>
              <w:spacing w:after="150" w:line="240" w:lineRule="auto"/>
              <w:rPr>
                <w:rFonts w:ascii="Times New Roman" w:hAnsi="Times New Roman"/>
              </w:rPr>
            </w:pPr>
          </w:p>
        </w:tc>
        <w:tc>
          <w:tcPr>
            <w:tcW w:w="2156" w:type="dxa"/>
          </w:tcPr>
          <w:p w14:paraId="6CC491DD">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8F0D5B0">
            <w:pPr>
              <w:spacing w:after="0" w:line="240" w:lineRule="auto"/>
              <w:rPr>
                <w:rFonts w:ascii="Times New Roman" w:hAnsi="Times New Roman"/>
              </w:rPr>
            </w:pPr>
            <w:r>
              <w:rPr>
                <w:rFonts w:ascii="Times New Roman" w:hAnsi="Times New Roman"/>
              </w:rPr>
              <w:t>Групповая,</w:t>
            </w:r>
          </w:p>
          <w:p w14:paraId="1A56D62D">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1C898016">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58F04D6">
            <w:pPr>
              <w:spacing w:after="0" w:line="240" w:lineRule="auto"/>
              <w:rPr>
                <w:rFonts w:ascii="Times New Roman" w:hAnsi="Times New Roman"/>
              </w:rPr>
            </w:pPr>
          </w:p>
        </w:tc>
      </w:tr>
      <w:tr w14:paraId="5E726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B8F2360">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7C6C676">
            <w:pPr>
              <w:spacing w:after="150" w:line="240" w:lineRule="auto"/>
              <w:rPr>
                <w:rFonts w:ascii="Times New Roman" w:hAnsi="Times New Roman"/>
              </w:rPr>
            </w:pPr>
            <w:r>
              <w:rPr>
                <w:rFonts w:ascii="Times New Roman" w:hAnsi="Times New Roman"/>
              </w:rPr>
              <w:t>Виды комбинаций и их особенности.</w:t>
            </w:r>
          </w:p>
        </w:tc>
        <w:tc>
          <w:tcPr>
            <w:tcW w:w="1507" w:type="dxa"/>
            <w:tcBorders>
              <w:top w:val="single" w:color="000000" w:sz="4" w:space="0"/>
              <w:left w:val="single" w:color="000000" w:sz="4" w:space="0"/>
              <w:bottom w:val="single" w:color="000000" w:sz="4" w:space="0"/>
              <w:right w:val="single" w:color="000000" w:sz="4" w:space="0"/>
            </w:tcBorders>
          </w:tcPr>
          <w:p w14:paraId="7B350A15">
            <w:pPr>
              <w:spacing w:after="0" w:line="240" w:lineRule="auto"/>
              <w:rPr>
                <w:rFonts w:ascii="Times New Roman" w:hAnsi="Times New Roman"/>
              </w:rPr>
            </w:pPr>
          </w:p>
        </w:tc>
        <w:tc>
          <w:tcPr>
            <w:tcW w:w="1476" w:type="dxa"/>
          </w:tcPr>
          <w:p w14:paraId="5E43F951">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95C073C">
            <w:pPr>
              <w:spacing w:after="150" w:line="240" w:lineRule="auto"/>
              <w:rPr>
                <w:rFonts w:ascii="Times New Roman" w:hAnsi="Times New Roman"/>
              </w:rPr>
            </w:pPr>
          </w:p>
        </w:tc>
        <w:tc>
          <w:tcPr>
            <w:tcW w:w="2156" w:type="dxa"/>
          </w:tcPr>
          <w:p w14:paraId="3D5804F6">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25B46CF">
            <w:pPr>
              <w:spacing w:after="0" w:line="240" w:lineRule="auto"/>
              <w:rPr>
                <w:rFonts w:ascii="Times New Roman" w:hAnsi="Times New Roman"/>
              </w:rPr>
            </w:pPr>
            <w:r>
              <w:rPr>
                <w:rFonts w:ascii="Times New Roman" w:hAnsi="Times New Roman"/>
              </w:rPr>
              <w:t>Групповая,</w:t>
            </w:r>
          </w:p>
          <w:p w14:paraId="4A3B2855">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2448A3C">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1DBCAA78">
            <w:pPr>
              <w:spacing w:after="0" w:line="240" w:lineRule="auto"/>
              <w:rPr>
                <w:rFonts w:ascii="Times New Roman" w:hAnsi="Times New Roman"/>
              </w:rPr>
            </w:pPr>
          </w:p>
        </w:tc>
      </w:tr>
      <w:tr w14:paraId="33A98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294CBC5">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484D528C">
            <w:pPr>
              <w:spacing w:after="150" w:line="240" w:lineRule="auto"/>
              <w:rPr>
                <w:rFonts w:ascii="Times New Roman" w:hAnsi="Times New Roman"/>
              </w:rPr>
            </w:pPr>
            <w:r>
              <w:rPr>
                <w:rFonts w:ascii="Times New Roman" w:hAnsi="Times New Roman"/>
              </w:rPr>
              <w:t>Позиция. Слабые пункты.</w:t>
            </w:r>
          </w:p>
        </w:tc>
        <w:tc>
          <w:tcPr>
            <w:tcW w:w="1507" w:type="dxa"/>
            <w:tcBorders>
              <w:top w:val="single" w:color="000000" w:sz="4" w:space="0"/>
              <w:left w:val="single" w:color="000000" w:sz="4" w:space="0"/>
              <w:bottom w:val="single" w:color="000000" w:sz="4" w:space="0"/>
              <w:right w:val="single" w:color="000000" w:sz="4" w:space="0"/>
            </w:tcBorders>
          </w:tcPr>
          <w:p w14:paraId="147B7732">
            <w:pPr>
              <w:spacing w:after="0" w:line="240" w:lineRule="auto"/>
              <w:rPr>
                <w:rFonts w:ascii="Times New Roman" w:hAnsi="Times New Roman"/>
              </w:rPr>
            </w:pPr>
          </w:p>
        </w:tc>
        <w:tc>
          <w:tcPr>
            <w:tcW w:w="1476" w:type="dxa"/>
          </w:tcPr>
          <w:p w14:paraId="247E9F93">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42FB00B1">
            <w:pPr>
              <w:spacing w:after="150" w:line="240" w:lineRule="auto"/>
              <w:rPr>
                <w:rFonts w:ascii="Times New Roman" w:hAnsi="Times New Roman"/>
              </w:rPr>
            </w:pPr>
          </w:p>
        </w:tc>
        <w:tc>
          <w:tcPr>
            <w:tcW w:w="2156" w:type="dxa"/>
          </w:tcPr>
          <w:p w14:paraId="029FF122">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63C086C">
            <w:pPr>
              <w:spacing w:after="0" w:line="240" w:lineRule="auto"/>
              <w:rPr>
                <w:rFonts w:ascii="Times New Roman" w:hAnsi="Times New Roman"/>
              </w:rPr>
            </w:pPr>
            <w:r>
              <w:rPr>
                <w:rFonts w:ascii="Times New Roman" w:hAnsi="Times New Roman"/>
              </w:rPr>
              <w:t>Групповая,</w:t>
            </w:r>
          </w:p>
          <w:p w14:paraId="134D5D67">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D24AB68">
            <w:pPr>
              <w:spacing w:after="0" w:line="240" w:lineRule="auto"/>
              <w:rPr>
                <w:rFonts w:ascii="Times New Roman" w:hAnsi="Times New Roman"/>
              </w:rPr>
            </w:pPr>
            <w:r>
              <w:rPr>
                <w:rFonts w:ascii="Times New Roman" w:hAnsi="Times New Roman"/>
              </w:rPr>
              <w:t>Кабинет</w:t>
            </w:r>
          </w:p>
          <w:p w14:paraId="614248EE">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E5ED88C">
            <w:pPr>
              <w:spacing w:after="0" w:line="240" w:lineRule="auto"/>
              <w:rPr>
                <w:rFonts w:ascii="Times New Roman" w:hAnsi="Times New Roman"/>
              </w:rPr>
            </w:pPr>
          </w:p>
        </w:tc>
      </w:tr>
      <w:tr w14:paraId="732EA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78ABD1B">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28663C6">
            <w:pPr>
              <w:spacing w:after="150" w:line="240" w:lineRule="auto"/>
              <w:rPr>
                <w:rFonts w:ascii="Times New Roman" w:hAnsi="Times New Roman"/>
              </w:rPr>
            </w:pPr>
            <w:r>
              <w:rPr>
                <w:rFonts w:ascii="Times New Roman" w:hAnsi="Times New Roman"/>
              </w:rPr>
              <w:t>Оценка позиции.</w:t>
            </w:r>
          </w:p>
        </w:tc>
        <w:tc>
          <w:tcPr>
            <w:tcW w:w="1507" w:type="dxa"/>
            <w:tcBorders>
              <w:top w:val="single" w:color="000000" w:sz="4" w:space="0"/>
              <w:left w:val="single" w:color="000000" w:sz="4" w:space="0"/>
              <w:bottom w:val="single" w:color="000000" w:sz="4" w:space="0"/>
              <w:right w:val="single" w:color="000000" w:sz="4" w:space="0"/>
            </w:tcBorders>
          </w:tcPr>
          <w:p w14:paraId="7869C6EB">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3942EF45">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2B0E520D">
            <w:pPr>
              <w:spacing w:after="150" w:line="240" w:lineRule="auto"/>
              <w:rPr>
                <w:rFonts w:ascii="Times New Roman" w:hAnsi="Times New Roman"/>
              </w:rPr>
            </w:pPr>
          </w:p>
        </w:tc>
        <w:tc>
          <w:tcPr>
            <w:tcW w:w="2156" w:type="dxa"/>
          </w:tcPr>
          <w:p w14:paraId="167C26FB">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20894A8">
            <w:pPr>
              <w:spacing w:after="0" w:line="240" w:lineRule="auto"/>
              <w:rPr>
                <w:rFonts w:ascii="Times New Roman" w:hAnsi="Times New Roman"/>
              </w:rPr>
            </w:pPr>
            <w:r>
              <w:rPr>
                <w:rFonts w:ascii="Times New Roman" w:hAnsi="Times New Roman"/>
              </w:rPr>
              <w:t>Групповая,</w:t>
            </w:r>
          </w:p>
          <w:p w14:paraId="3F13705B">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CA7E484">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A593D8C">
            <w:pPr>
              <w:spacing w:after="0" w:line="240" w:lineRule="auto"/>
              <w:rPr>
                <w:rFonts w:ascii="Times New Roman" w:hAnsi="Times New Roman"/>
              </w:rPr>
            </w:pPr>
          </w:p>
        </w:tc>
      </w:tr>
      <w:tr w14:paraId="31C7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1010EAAF">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5509A088">
            <w:pPr>
              <w:spacing w:after="150" w:line="240" w:lineRule="auto"/>
              <w:rPr>
                <w:rFonts w:ascii="Times New Roman" w:hAnsi="Times New Roman"/>
              </w:rPr>
            </w:pPr>
            <w:r>
              <w:rPr>
                <w:rFonts w:ascii="Times New Roman" w:hAnsi="Times New Roman"/>
              </w:rPr>
              <w:t>Дебют и его задачи.</w:t>
            </w:r>
          </w:p>
        </w:tc>
        <w:tc>
          <w:tcPr>
            <w:tcW w:w="1507" w:type="dxa"/>
            <w:tcBorders>
              <w:top w:val="single" w:color="000000" w:sz="4" w:space="0"/>
              <w:left w:val="single" w:color="000000" w:sz="4" w:space="0"/>
              <w:bottom w:val="single" w:color="000000" w:sz="4" w:space="0"/>
              <w:right w:val="single" w:color="000000" w:sz="4" w:space="0"/>
            </w:tcBorders>
          </w:tcPr>
          <w:p w14:paraId="5E2C1FF1">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0B2C4F00">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5CF7F3EB">
            <w:pPr>
              <w:spacing w:after="150" w:line="240" w:lineRule="auto"/>
              <w:rPr>
                <w:rFonts w:ascii="Times New Roman" w:hAnsi="Times New Roman"/>
              </w:rPr>
            </w:pPr>
          </w:p>
        </w:tc>
        <w:tc>
          <w:tcPr>
            <w:tcW w:w="2156" w:type="dxa"/>
          </w:tcPr>
          <w:p w14:paraId="0E15D5C6">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4E89A71">
            <w:pPr>
              <w:spacing w:after="0" w:line="240" w:lineRule="auto"/>
              <w:rPr>
                <w:rFonts w:ascii="Times New Roman" w:hAnsi="Times New Roman"/>
              </w:rPr>
            </w:pPr>
            <w:r>
              <w:rPr>
                <w:rFonts w:ascii="Times New Roman" w:hAnsi="Times New Roman"/>
              </w:rPr>
              <w:t>Групповая,</w:t>
            </w:r>
          </w:p>
          <w:p w14:paraId="698AA3FB">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8426692">
            <w:pPr>
              <w:spacing w:after="0" w:line="240" w:lineRule="auto"/>
              <w:rPr>
                <w:rFonts w:ascii="Times New Roman" w:hAnsi="Times New Roman"/>
              </w:rPr>
            </w:pPr>
            <w:r>
              <w:rPr>
                <w:rFonts w:ascii="Times New Roman" w:hAnsi="Times New Roman"/>
              </w:rPr>
              <w:t>Кабинет</w:t>
            </w:r>
          </w:p>
          <w:p w14:paraId="5E394692">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6172A5A1">
            <w:pPr>
              <w:spacing w:after="0" w:line="240" w:lineRule="auto"/>
              <w:rPr>
                <w:rFonts w:ascii="Times New Roman" w:hAnsi="Times New Roman"/>
              </w:rPr>
            </w:pPr>
          </w:p>
        </w:tc>
      </w:tr>
      <w:tr w14:paraId="0A5F1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09F3DD8">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D747989">
            <w:pPr>
              <w:spacing w:after="150" w:line="240" w:lineRule="auto"/>
              <w:rPr>
                <w:rFonts w:ascii="Times New Roman" w:hAnsi="Times New Roman"/>
              </w:rPr>
            </w:pPr>
            <w:r>
              <w:rPr>
                <w:rFonts w:ascii="Times New Roman" w:hAnsi="Times New Roman"/>
              </w:rPr>
              <w:t>Владение центром. Лучшее развитие.</w:t>
            </w:r>
          </w:p>
        </w:tc>
        <w:tc>
          <w:tcPr>
            <w:tcW w:w="1507" w:type="dxa"/>
            <w:tcBorders>
              <w:top w:val="single" w:color="000000" w:sz="4" w:space="0"/>
              <w:left w:val="single" w:color="000000" w:sz="4" w:space="0"/>
              <w:bottom w:val="single" w:color="000000" w:sz="4" w:space="0"/>
              <w:right w:val="single" w:color="000000" w:sz="4" w:space="0"/>
            </w:tcBorders>
          </w:tcPr>
          <w:p w14:paraId="3873376C">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5E323F3E">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00FA94B4">
            <w:pPr>
              <w:spacing w:after="0" w:line="240" w:lineRule="auto"/>
              <w:rPr>
                <w:rFonts w:ascii="Times New Roman" w:hAnsi="Times New Roman"/>
              </w:rPr>
            </w:pPr>
          </w:p>
        </w:tc>
        <w:tc>
          <w:tcPr>
            <w:tcW w:w="2156" w:type="dxa"/>
          </w:tcPr>
          <w:p w14:paraId="7C949BD9">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E2E096E">
            <w:pPr>
              <w:spacing w:after="0" w:line="240" w:lineRule="auto"/>
              <w:rPr>
                <w:rFonts w:ascii="Times New Roman" w:hAnsi="Times New Roman"/>
              </w:rPr>
            </w:pPr>
            <w:r>
              <w:rPr>
                <w:rFonts w:ascii="Times New Roman" w:hAnsi="Times New Roman"/>
              </w:rPr>
              <w:t>Групповая,</w:t>
            </w:r>
          </w:p>
          <w:p w14:paraId="1B81A0AF">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E89397A">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93A6F88">
            <w:pPr>
              <w:spacing w:after="0" w:line="240" w:lineRule="auto"/>
              <w:rPr>
                <w:rFonts w:ascii="Times New Roman" w:hAnsi="Times New Roman"/>
              </w:rPr>
            </w:pPr>
          </w:p>
        </w:tc>
      </w:tr>
      <w:tr w14:paraId="294E3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80A24BF">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45F9713">
            <w:pPr>
              <w:spacing w:after="150" w:line="240" w:lineRule="auto"/>
              <w:rPr>
                <w:rFonts w:ascii="Times New Roman" w:hAnsi="Times New Roman"/>
              </w:rPr>
            </w:pPr>
            <w:r>
              <w:rPr>
                <w:rFonts w:ascii="Times New Roman" w:hAnsi="Times New Roman"/>
              </w:rPr>
              <w:t>Примеры разыгрывания дебютов.</w:t>
            </w:r>
          </w:p>
        </w:tc>
        <w:tc>
          <w:tcPr>
            <w:tcW w:w="1507" w:type="dxa"/>
            <w:tcBorders>
              <w:top w:val="single" w:color="000000" w:sz="4" w:space="0"/>
              <w:left w:val="single" w:color="000000" w:sz="4" w:space="0"/>
              <w:bottom w:val="single" w:color="000000" w:sz="4" w:space="0"/>
              <w:right w:val="single" w:color="000000" w:sz="4" w:space="0"/>
            </w:tcBorders>
          </w:tcPr>
          <w:p w14:paraId="21D73CBA">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7336DB45">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55613D1D">
            <w:pPr>
              <w:spacing w:after="0" w:line="240" w:lineRule="auto"/>
              <w:rPr>
                <w:rFonts w:ascii="Times New Roman" w:hAnsi="Times New Roman"/>
              </w:rPr>
            </w:pPr>
          </w:p>
        </w:tc>
        <w:tc>
          <w:tcPr>
            <w:tcW w:w="2156" w:type="dxa"/>
          </w:tcPr>
          <w:p w14:paraId="6C477B21">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D0E2772">
            <w:pPr>
              <w:spacing w:after="0" w:line="240" w:lineRule="auto"/>
              <w:rPr>
                <w:rFonts w:ascii="Times New Roman" w:hAnsi="Times New Roman"/>
              </w:rPr>
            </w:pPr>
            <w:r>
              <w:rPr>
                <w:rFonts w:ascii="Times New Roman" w:hAnsi="Times New Roman"/>
              </w:rPr>
              <w:t>Групповая,</w:t>
            </w:r>
          </w:p>
          <w:p w14:paraId="046BF458">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616FFC6F">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F96FEEF">
            <w:pPr>
              <w:spacing w:after="0" w:line="240" w:lineRule="auto"/>
              <w:rPr>
                <w:rFonts w:ascii="Times New Roman" w:hAnsi="Times New Roman"/>
              </w:rPr>
            </w:pPr>
          </w:p>
        </w:tc>
      </w:tr>
      <w:tr w14:paraId="32DF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11E71F1">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5E5B243">
            <w:pPr>
              <w:spacing w:after="150" w:line="240" w:lineRule="auto"/>
              <w:rPr>
                <w:rFonts w:ascii="Times New Roman" w:hAnsi="Times New Roman"/>
              </w:rPr>
            </w:pPr>
            <w:r>
              <w:rPr>
                <w:rFonts w:ascii="Times New Roman" w:hAnsi="Times New Roman"/>
              </w:rPr>
              <w:t>Основные идеи эндшпиля.</w:t>
            </w:r>
          </w:p>
        </w:tc>
        <w:tc>
          <w:tcPr>
            <w:tcW w:w="1507" w:type="dxa"/>
            <w:tcBorders>
              <w:top w:val="single" w:color="000000" w:sz="4" w:space="0"/>
              <w:left w:val="single" w:color="000000" w:sz="4" w:space="0"/>
              <w:bottom w:val="single" w:color="000000" w:sz="4" w:space="0"/>
              <w:right w:val="single" w:color="000000" w:sz="4" w:space="0"/>
            </w:tcBorders>
          </w:tcPr>
          <w:p w14:paraId="1080629C">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26030075">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6BCCED89">
            <w:pPr>
              <w:spacing w:after="0" w:line="240" w:lineRule="auto"/>
              <w:rPr>
                <w:rFonts w:ascii="Times New Roman" w:hAnsi="Times New Roman"/>
              </w:rPr>
            </w:pPr>
          </w:p>
        </w:tc>
        <w:tc>
          <w:tcPr>
            <w:tcW w:w="2156" w:type="dxa"/>
          </w:tcPr>
          <w:p w14:paraId="2C5596B3">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005802A">
            <w:pPr>
              <w:spacing w:after="0" w:line="240" w:lineRule="auto"/>
              <w:rPr>
                <w:rFonts w:ascii="Times New Roman" w:hAnsi="Times New Roman"/>
              </w:rPr>
            </w:pPr>
            <w:r>
              <w:rPr>
                <w:rFonts w:ascii="Times New Roman" w:hAnsi="Times New Roman"/>
              </w:rPr>
              <w:t>Групповая,</w:t>
            </w:r>
          </w:p>
          <w:p w14:paraId="62073ADC">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210AC912">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480AD9DD">
            <w:pPr>
              <w:spacing w:after="0" w:line="240" w:lineRule="auto"/>
              <w:rPr>
                <w:rFonts w:ascii="Times New Roman" w:hAnsi="Times New Roman"/>
              </w:rPr>
            </w:pPr>
          </w:p>
        </w:tc>
      </w:tr>
      <w:tr w14:paraId="433B2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C8AC005">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5FD5571">
            <w:pPr>
              <w:spacing w:after="150" w:line="240" w:lineRule="auto"/>
              <w:rPr>
                <w:rFonts w:ascii="Times New Roman" w:hAnsi="Times New Roman"/>
              </w:rPr>
            </w:pPr>
            <w:r>
              <w:rPr>
                <w:rFonts w:ascii="Times New Roman" w:hAnsi="Times New Roman"/>
              </w:rPr>
              <w:t>Реализация преимущества</w:t>
            </w:r>
          </w:p>
        </w:tc>
        <w:tc>
          <w:tcPr>
            <w:tcW w:w="1507" w:type="dxa"/>
            <w:tcBorders>
              <w:top w:val="single" w:color="000000" w:sz="4" w:space="0"/>
              <w:left w:val="single" w:color="000000" w:sz="4" w:space="0"/>
              <w:bottom w:val="single" w:color="000000" w:sz="4" w:space="0"/>
              <w:right w:val="single" w:color="000000" w:sz="4" w:space="0"/>
            </w:tcBorders>
          </w:tcPr>
          <w:p w14:paraId="74FEBAFA">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3BDE33D3">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192F4E77">
            <w:pPr>
              <w:spacing w:after="0" w:line="240" w:lineRule="auto"/>
              <w:rPr>
                <w:rFonts w:ascii="Times New Roman" w:hAnsi="Times New Roman"/>
              </w:rPr>
            </w:pPr>
          </w:p>
        </w:tc>
        <w:tc>
          <w:tcPr>
            <w:tcW w:w="2156" w:type="dxa"/>
          </w:tcPr>
          <w:p w14:paraId="5F806F9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FC7EF94">
            <w:pPr>
              <w:spacing w:after="0" w:line="240" w:lineRule="auto"/>
              <w:rPr>
                <w:rFonts w:ascii="Times New Roman" w:hAnsi="Times New Roman"/>
              </w:rPr>
            </w:pPr>
            <w:r>
              <w:rPr>
                <w:rFonts w:ascii="Times New Roman" w:hAnsi="Times New Roman"/>
              </w:rPr>
              <w:t>Групповая,</w:t>
            </w:r>
          </w:p>
          <w:p w14:paraId="0C377C8D">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42B7A353">
            <w:pPr>
              <w:spacing w:after="0" w:line="240" w:lineRule="auto"/>
              <w:rPr>
                <w:rFonts w:ascii="Times New Roman" w:hAnsi="Times New Roman"/>
              </w:rPr>
            </w:pPr>
            <w:r>
              <w:rPr>
                <w:rFonts w:ascii="Times New Roman" w:hAnsi="Times New Roman"/>
              </w:rPr>
              <w:t>Кабинет</w:t>
            </w:r>
          </w:p>
          <w:p w14:paraId="03161972">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4813583C">
            <w:pPr>
              <w:spacing w:after="0" w:line="240" w:lineRule="auto"/>
              <w:rPr>
                <w:rFonts w:ascii="Times New Roman" w:hAnsi="Times New Roman"/>
              </w:rPr>
            </w:pPr>
          </w:p>
        </w:tc>
      </w:tr>
      <w:tr w14:paraId="2CCDC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6C903C7D">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30F25FA">
            <w:pPr>
              <w:spacing w:after="150" w:line="240" w:lineRule="auto"/>
              <w:rPr>
                <w:rFonts w:ascii="Times New Roman" w:hAnsi="Times New Roman"/>
              </w:rPr>
            </w:pPr>
            <w:r>
              <w:rPr>
                <w:rFonts w:ascii="Times New Roman" w:hAnsi="Times New Roman"/>
              </w:rPr>
              <w:t>Теоретические окончания.</w:t>
            </w:r>
          </w:p>
        </w:tc>
        <w:tc>
          <w:tcPr>
            <w:tcW w:w="1507" w:type="dxa"/>
            <w:tcBorders>
              <w:top w:val="single" w:color="000000" w:sz="4" w:space="0"/>
              <w:left w:val="single" w:color="000000" w:sz="4" w:space="0"/>
              <w:bottom w:val="single" w:color="000000" w:sz="4" w:space="0"/>
              <w:right w:val="single" w:color="000000" w:sz="4" w:space="0"/>
            </w:tcBorders>
          </w:tcPr>
          <w:p w14:paraId="72474115">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7A912E4B">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132A3891">
            <w:pPr>
              <w:spacing w:after="0" w:line="240" w:lineRule="auto"/>
              <w:rPr>
                <w:rFonts w:ascii="Times New Roman" w:hAnsi="Times New Roman"/>
              </w:rPr>
            </w:pPr>
          </w:p>
        </w:tc>
        <w:tc>
          <w:tcPr>
            <w:tcW w:w="2156" w:type="dxa"/>
          </w:tcPr>
          <w:p w14:paraId="154B3F12">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6A66097">
            <w:pPr>
              <w:spacing w:after="0" w:line="240" w:lineRule="auto"/>
              <w:rPr>
                <w:rFonts w:ascii="Times New Roman" w:hAnsi="Times New Roman"/>
              </w:rPr>
            </w:pPr>
            <w:r>
              <w:rPr>
                <w:rFonts w:ascii="Times New Roman" w:hAnsi="Times New Roman"/>
              </w:rPr>
              <w:t>Групповая,</w:t>
            </w:r>
          </w:p>
          <w:p w14:paraId="5C9E01AB">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954C225">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20587B3">
            <w:pPr>
              <w:spacing w:after="0" w:line="240" w:lineRule="auto"/>
              <w:rPr>
                <w:rFonts w:ascii="Times New Roman" w:hAnsi="Times New Roman"/>
              </w:rPr>
            </w:pPr>
          </w:p>
        </w:tc>
      </w:tr>
      <w:tr w14:paraId="670A3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718CC3D">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C5E928C">
            <w:pPr>
              <w:spacing w:after="150" w:line="240" w:lineRule="auto"/>
              <w:rPr>
                <w:rFonts w:ascii="Times New Roman" w:hAnsi="Times New Roman"/>
              </w:rPr>
            </w:pPr>
            <w:r>
              <w:rPr>
                <w:rFonts w:ascii="Times New Roman" w:hAnsi="Times New Roman"/>
              </w:rPr>
              <w:t>Стратегические задачи миттельшпиля.</w:t>
            </w:r>
          </w:p>
        </w:tc>
        <w:tc>
          <w:tcPr>
            <w:tcW w:w="1507" w:type="dxa"/>
            <w:tcBorders>
              <w:top w:val="single" w:color="000000" w:sz="4" w:space="0"/>
              <w:left w:val="single" w:color="000000" w:sz="4" w:space="0"/>
              <w:bottom w:val="single" w:color="000000" w:sz="4" w:space="0"/>
              <w:right w:val="single" w:color="000000" w:sz="4" w:space="0"/>
            </w:tcBorders>
          </w:tcPr>
          <w:p w14:paraId="4C173F56">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068593EF">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3F44E6DF">
            <w:pPr>
              <w:spacing w:after="0" w:line="240" w:lineRule="auto"/>
              <w:rPr>
                <w:rFonts w:ascii="Times New Roman" w:hAnsi="Times New Roman"/>
              </w:rPr>
            </w:pPr>
          </w:p>
        </w:tc>
        <w:tc>
          <w:tcPr>
            <w:tcW w:w="2156" w:type="dxa"/>
          </w:tcPr>
          <w:p w14:paraId="115D3555">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F5C6B30">
            <w:pPr>
              <w:spacing w:after="0" w:line="240" w:lineRule="auto"/>
              <w:rPr>
                <w:rFonts w:ascii="Times New Roman" w:hAnsi="Times New Roman"/>
              </w:rPr>
            </w:pPr>
            <w:r>
              <w:rPr>
                <w:rFonts w:ascii="Times New Roman" w:hAnsi="Times New Roman"/>
              </w:rPr>
              <w:t>Групповая,</w:t>
            </w:r>
          </w:p>
          <w:p w14:paraId="7B9C4781">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2E7C8EAE">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44F82E4">
            <w:pPr>
              <w:spacing w:after="0" w:line="240" w:lineRule="auto"/>
              <w:rPr>
                <w:rFonts w:ascii="Times New Roman" w:hAnsi="Times New Roman"/>
              </w:rPr>
            </w:pPr>
          </w:p>
        </w:tc>
      </w:tr>
      <w:tr w14:paraId="6EE50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63257C97">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D2EC45B">
            <w:pPr>
              <w:spacing w:after="150" w:line="240" w:lineRule="auto"/>
              <w:rPr>
                <w:rFonts w:ascii="Times New Roman" w:hAnsi="Times New Roman"/>
              </w:rPr>
            </w:pPr>
            <w:r>
              <w:rPr>
                <w:rFonts w:ascii="Times New Roman" w:hAnsi="Times New Roman"/>
              </w:rPr>
              <w:t>Атака и способы ее проведения</w:t>
            </w:r>
          </w:p>
        </w:tc>
        <w:tc>
          <w:tcPr>
            <w:tcW w:w="1507" w:type="dxa"/>
            <w:tcBorders>
              <w:top w:val="single" w:color="000000" w:sz="4" w:space="0"/>
              <w:left w:val="single" w:color="000000" w:sz="4" w:space="0"/>
              <w:bottom w:val="single" w:color="000000" w:sz="4" w:space="0"/>
              <w:right w:val="single" w:color="000000" w:sz="4" w:space="0"/>
            </w:tcBorders>
          </w:tcPr>
          <w:p w14:paraId="018370E0">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7568EE2E">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19827A8B">
            <w:pPr>
              <w:spacing w:after="0" w:line="240" w:lineRule="auto"/>
              <w:rPr>
                <w:rFonts w:ascii="Times New Roman" w:hAnsi="Times New Roman"/>
              </w:rPr>
            </w:pPr>
          </w:p>
        </w:tc>
        <w:tc>
          <w:tcPr>
            <w:tcW w:w="2156" w:type="dxa"/>
          </w:tcPr>
          <w:p w14:paraId="60EF546F">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24C4A2C6">
            <w:pPr>
              <w:spacing w:after="0" w:line="240" w:lineRule="auto"/>
              <w:rPr>
                <w:rFonts w:ascii="Times New Roman" w:hAnsi="Times New Roman"/>
              </w:rPr>
            </w:pPr>
            <w:r>
              <w:rPr>
                <w:rFonts w:ascii="Times New Roman" w:hAnsi="Times New Roman"/>
              </w:rPr>
              <w:t>Групповая,</w:t>
            </w:r>
          </w:p>
          <w:p w14:paraId="6266A44E">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90E40AE">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1F3A86D">
            <w:pPr>
              <w:spacing w:after="0" w:line="240" w:lineRule="auto"/>
              <w:rPr>
                <w:rFonts w:ascii="Times New Roman" w:hAnsi="Times New Roman"/>
              </w:rPr>
            </w:pPr>
          </w:p>
        </w:tc>
      </w:tr>
      <w:tr w14:paraId="7174E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A300C6A">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2AEC3363">
            <w:pPr>
              <w:spacing w:after="150" w:line="240" w:lineRule="auto"/>
              <w:rPr>
                <w:rFonts w:ascii="Times New Roman" w:hAnsi="Times New Roman"/>
              </w:rPr>
            </w:pPr>
            <w:r>
              <w:rPr>
                <w:rFonts w:ascii="Times New Roman" w:hAnsi="Times New Roman"/>
              </w:rPr>
              <w:t>Защита и контратака</w:t>
            </w:r>
          </w:p>
        </w:tc>
        <w:tc>
          <w:tcPr>
            <w:tcW w:w="1507" w:type="dxa"/>
            <w:tcBorders>
              <w:top w:val="single" w:color="000000" w:sz="4" w:space="0"/>
              <w:left w:val="single" w:color="000000" w:sz="4" w:space="0"/>
              <w:bottom w:val="single" w:color="000000" w:sz="4" w:space="0"/>
              <w:right w:val="single" w:color="000000" w:sz="4" w:space="0"/>
            </w:tcBorders>
          </w:tcPr>
          <w:p w14:paraId="37D3EED0">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60995575">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41842E57">
            <w:pPr>
              <w:spacing w:after="0" w:line="240" w:lineRule="auto"/>
              <w:rPr>
                <w:rFonts w:ascii="Times New Roman" w:hAnsi="Times New Roman"/>
              </w:rPr>
            </w:pPr>
          </w:p>
        </w:tc>
        <w:tc>
          <w:tcPr>
            <w:tcW w:w="2156" w:type="dxa"/>
          </w:tcPr>
          <w:p w14:paraId="09040D1A">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C494ADA">
            <w:pPr>
              <w:spacing w:after="0" w:line="240" w:lineRule="auto"/>
              <w:rPr>
                <w:rFonts w:ascii="Times New Roman" w:hAnsi="Times New Roman"/>
              </w:rPr>
            </w:pPr>
            <w:r>
              <w:rPr>
                <w:rFonts w:ascii="Times New Roman" w:hAnsi="Times New Roman"/>
              </w:rPr>
              <w:t>Групповая,</w:t>
            </w:r>
          </w:p>
          <w:p w14:paraId="00CE7314">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196D836E">
            <w:pPr>
              <w:spacing w:after="0" w:line="240" w:lineRule="auto"/>
              <w:rPr>
                <w:rFonts w:ascii="Times New Roman" w:hAnsi="Times New Roman"/>
              </w:rPr>
            </w:pPr>
            <w:r>
              <w:rPr>
                <w:rFonts w:ascii="Times New Roman" w:hAnsi="Times New Roman"/>
              </w:rPr>
              <w:t>Кабинет</w:t>
            </w:r>
          </w:p>
          <w:p w14:paraId="670937DE">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6306DE5C">
            <w:pPr>
              <w:spacing w:after="0" w:line="240" w:lineRule="auto"/>
              <w:rPr>
                <w:rFonts w:ascii="Times New Roman" w:hAnsi="Times New Roman"/>
              </w:rPr>
            </w:pPr>
          </w:p>
        </w:tc>
      </w:tr>
      <w:tr w14:paraId="33F3A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6B49CEB5">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0920DA3">
            <w:pPr>
              <w:spacing w:after="150" w:line="240" w:lineRule="auto"/>
              <w:rPr>
                <w:rFonts w:ascii="Times New Roman" w:hAnsi="Times New Roman"/>
              </w:rPr>
            </w:pPr>
            <w:r>
              <w:rPr>
                <w:rFonts w:ascii="Times New Roman" w:hAnsi="Times New Roman"/>
              </w:rPr>
              <w:t>Равные позиции.</w:t>
            </w:r>
          </w:p>
        </w:tc>
        <w:tc>
          <w:tcPr>
            <w:tcW w:w="1507" w:type="dxa"/>
            <w:tcBorders>
              <w:top w:val="single" w:color="000000" w:sz="4" w:space="0"/>
              <w:left w:val="single" w:color="000000" w:sz="4" w:space="0"/>
              <w:bottom w:val="single" w:color="000000" w:sz="4" w:space="0"/>
              <w:right w:val="single" w:color="000000" w:sz="4" w:space="0"/>
            </w:tcBorders>
          </w:tcPr>
          <w:p w14:paraId="2E798EEB">
            <w:pPr>
              <w:spacing w:after="0" w:line="240" w:lineRule="auto"/>
              <w:rPr>
                <w:rFonts w:ascii="Times New Roman" w:hAnsi="Times New Roman"/>
              </w:rPr>
            </w:pPr>
          </w:p>
        </w:tc>
        <w:tc>
          <w:tcPr>
            <w:tcW w:w="1476" w:type="dxa"/>
            <w:tcBorders>
              <w:top w:val="single" w:color="000000" w:sz="4" w:space="0"/>
              <w:left w:val="single" w:color="000000" w:sz="4" w:space="0"/>
              <w:bottom w:val="single" w:color="000000" w:sz="4" w:space="0"/>
              <w:right w:val="single" w:color="000000" w:sz="4" w:space="0"/>
            </w:tcBorders>
          </w:tcPr>
          <w:p w14:paraId="61F953AA">
            <w:pPr>
              <w:spacing w:after="0" w:line="240" w:lineRule="auto"/>
              <w:rPr>
                <w:rFonts w:ascii="Times New Roman" w:hAnsi="Times New Roman"/>
              </w:rPr>
            </w:pPr>
          </w:p>
        </w:tc>
        <w:tc>
          <w:tcPr>
            <w:tcW w:w="1285" w:type="dxa"/>
            <w:tcBorders>
              <w:top w:val="single" w:color="000000" w:sz="4" w:space="0"/>
              <w:left w:val="single" w:color="000000" w:sz="4" w:space="0"/>
              <w:bottom w:val="single" w:color="000000" w:sz="4" w:space="0"/>
              <w:right w:val="single" w:color="000000" w:sz="4" w:space="0"/>
            </w:tcBorders>
          </w:tcPr>
          <w:p w14:paraId="5B8FE687">
            <w:pPr>
              <w:spacing w:after="0" w:line="240" w:lineRule="auto"/>
              <w:rPr>
                <w:rFonts w:ascii="Times New Roman" w:hAnsi="Times New Roman"/>
              </w:rPr>
            </w:pPr>
          </w:p>
        </w:tc>
        <w:tc>
          <w:tcPr>
            <w:tcW w:w="2156" w:type="dxa"/>
          </w:tcPr>
          <w:p w14:paraId="1D18A3C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0B2C149">
            <w:pPr>
              <w:spacing w:after="0" w:line="240" w:lineRule="auto"/>
              <w:rPr>
                <w:rFonts w:ascii="Times New Roman" w:hAnsi="Times New Roman"/>
              </w:rPr>
            </w:pPr>
            <w:r>
              <w:rPr>
                <w:rFonts w:ascii="Times New Roman" w:hAnsi="Times New Roman"/>
              </w:rPr>
              <w:t>Групповая,</w:t>
            </w:r>
          </w:p>
          <w:p w14:paraId="77419D4A">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BD316AA">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3BC9069">
            <w:pPr>
              <w:spacing w:after="0" w:line="240" w:lineRule="auto"/>
              <w:rPr>
                <w:rFonts w:ascii="Times New Roman" w:hAnsi="Times New Roman"/>
              </w:rPr>
            </w:pPr>
          </w:p>
        </w:tc>
      </w:tr>
      <w:tr w14:paraId="2E628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0EFBD1E">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27A4C6BE">
            <w:pPr>
              <w:spacing w:after="150" w:line="240" w:lineRule="auto"/>
              <w:rPr>
                <w:rFonts w:ascii="Times New Roman" w:hAnsi="Times New Roman"/>
              </w:rPr>
            </w:pPr>
            <w:r>
              <w:rPr>
                <w:rFonts w:ascii="Times New Roman" w:hAnsi="Times New Roman"/>
                <w:sz w:val="24"/>
              </w:rPr>
              <w:t>Материальный перевес. Легкие и тяжелые фигуры, их качество</w:t>
            </w:r>
          </w:p>
        </w:tc>
        <w:tc>
          <w:tcPr>
            <w:tcW w:w="1507" w:type="dxa"/>
            <w:tcBorders>
              <w:top w:val="single" w:color="000000" w:sz="4" w:space="0"/>
              <w:left w:val="single" w:color="000000" w:sz="4" w:space="0"/>
              <w:bottom w:val="single" w:color="000000" w:sz="4" w:space="0"/>
              <w:right w:val="single" w:color="000000" w:sz="4" w:space="0"/>
            </w:tcBorders>
          </w:tcPr>
          <w:p w14:paraId="6AFCB9BE">
            <w:pPr>
              <w:spacing w:after="0" w:line="240" w:lineRule="auto"/>
              <w:rPr>
                <w:rFonts w:ascii="Times New Roman" w:hAnsi="Times New Roman"/>
              </w:rPr>
            </w:pPr>
          </w:p>
        </w:tc>
        <w:tc>
          <w:tcPr>
            <w:tcW w:w="1476" w:type="dxa"/>
          </w:tcPr>
          <w:p w14:paraId="2FD8FDD4">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0F813ED">
            <w:pPr>
              <w:spacing w:after="0" w:line="240" w:lineRule="auto"/>
              <w:rPr>
                <w:rFonts w:ascii="Times New Roman" w:hAnsi="Times New Roman"/>
              </w:rPr>
            </w:pPr>
          </w:p>
        </w:tc>
        <w:tc>
          <w:tcPr>
            <w:tcW w:w="2156" w:type="dxa"/>
          </w:tcPr>
          <w:p w14:paraId="32D446C9">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463BB96">
            <w:pPr>
              <w:spacing w:after="0" w:line="240" w:lineRule="auto"/>
              <w:rPr>
                <w:rFonts w:ascii="Times New Roman" w:hAnsi="Times New Roman"/>
              </w:rPr>
            </w:pPr>
            <w:r>
              <w:rPr>
                <w:rFonts w:ascii="Times New Roman" w:hAnsi="Times New Roman"/>
              </w:rPr>
              <w:t>Групповая,</w:t>
            </w:r>
          </w:p>
          <w:p w14:paraId="6BDE15B3">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1C3E2482">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458F5A64">
            <w:pPr>
              <w:spacing w:after="0" w:line="240" w:lineRule="auto"/>
              <w:rPr>
                <w:rFonts w:ascii="Times New Roman" w:hAnsi="Times New Roman"/>
              </w:rPr>
            </w:pPr>
          </w:p>
        </w:tc>
      </w:tr>
      <w:tr w14:paraId="72E1C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78C7F5F">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2CBFF90">
            <w:pPr>
              <w:spacing w:after="150" w:line="240" w:lineRule="auto"/>
              <w:rPr>
                <w:rFonts w:ascii="Times New Roman" w:hAnsi="Times New Roman"/>
              </w:rPr>
            </w:pPr>
            <w:r>
              <w:rPr>
                <w:rFonts w:ascii="Times New Roman" w:hAnsi="Times New Roman"/>
              </w:rPr>
              <w:t>Переход в эндшпиль</w:t>
            </w:r>
          </w:p>
        </w:tc>
        <w:tc>
          <w:tcPr>
            <w:tcW w:w="1507" w:type="dxa"/>
            <w:tcBorders>
              <w:top w:val="single" w:color="000000" w:sz="4" w:space="0"/>
              <w:left w:val="single" w:color="000000" w:sz="4" w:space="0"/>
              <w:bottom w:val="single" w:color="000000" w:sz="4" w:space="0"/>
              <w:right w:val="single" w:color="000000" w:sz="4" w:space="0"/>
            </w:tcBorders>
          </w:tcPr>
          <w:p w14:paraId="28223A69">
            <w:pPr>
              <w:spacing w:after="0" w:line="240" w:lineRule="auto"/>
              <w:rPr>
                <w:rFonts w:ascii="Times New Roman" w:hAnsi="Times New Roman"/>
              </w:rPr>
            </w:pPr>
          </w:p>
        </w:tc>
        <w:tc>
          <w:tcPr>
            <w:tcW w:w="1476" w:type="dxa"/>
          </w:tcPr>
          <w:p w14:paraId="5A790DD6">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018540DF">
            <w:pPr>
              <w:spacing w:after="0" w:line="240" w:lineRule="auto"/>
              <w:rPr>
                <w:rFonts w:ascii="Times New Roman" w:hAnsi="Times New Roman"/>
              </w:rPr>
            </w:pPr>
          </w:p>
        </w:tc>
        <w:tc>
          <w:tcPr>
            <w:tcW w:w="2156" w:type="dxa"/>
          </w:tcPr>
          <w:p w14:paraId="558DEEC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42A9A631">
            <w:pPr>
              <w:spacing w:after="0" w:line="240" w:lineRule="auto"/>
              <w:rPr>
                <w:rFonts w:ascii="Times New Roman" w:hAnsi="Times New Roman"/>
              </w:rPr>
            </w:pPr>
            <w:r>
              <w:rPr>
                <w:rFonts w:ascii="Times New Roman" w:hAnsi="Times New Roman"/>
              </w:rPr>
              <w:t>Групповая,</w:t>
            </w:r>
          </w:p>
          <w:p w14:paraId="521DBA86">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E90A2AF">
            <w:pPr>
              <w:spacing w:after="0" w:line="240" w:lineRule="auto"/>
              <w:rPr>
                <w:rFonts w:ascii="Times New Roman" w:hAnsi="Times New Roman"/>
              </w:rPr>
            </w:pPr>
            <w:r>
              <w:rPr>
                <w:rFonts w:ascii="Times New Roman" w:hAnsi="Times New Roman"/>
              </w:rPr>
              <w:t>Кабинет</w:t>
            </w:r>
          </w:p>
          <w:p w14:paraId="25398217">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9B8406C">
            <w:pPr>
              <w:spacing w:after="0" w:line="240" w:lineRule="auto"/>
              <w:rPr>
                <w:rFonts w:ascii="Times New Roman" w:hAnsi="Times New Roman"/>
              </w:rPr>
            </w:pPr>
          </w:p>
        </w:tc>
      </w:tr>
      <w:tr w14:paraId="6872E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6381C05">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46167B4">
            <w:pPr>
              <w:spacing w:after="150" w:line="240" w:lineRule="auto"/>
              <w:rPr>
                <w:rFonts w:ascii="Times New Roman" w:hAnsi="Times New Roman"/>
              </w:rPr>
            </w:pPr>
            <w:r>
              <w:rPr>
                <w:rFonts w:ascii="Times New Roman" w:hAnsi="Times New Roman"/>
                <w:sz w:val="24"/>
              </w:rPr>
              <w:t>Виды комбинаций и их особенности.</w:t>
            </w:r>
          </w:p>
        </w:tc>
        <w:tc>
          <w:tcPr>
            <w:tcW w:w="1507" w:type="dxa"/>
            <w:tcBorders>
              <w:top w:val="single" w:color="000000" w:sz="4" w:space="0"/>
              <w:left w:val="single" w:color="000000" w:sz="4" w:space="0"/>
              <w:bottom w:val="single" w:color="000000" w:sz="4" w:space="0"/>
              <w:right w:val="single" w:color="000000" w:sz="4" w:space="0"/>
            </w:tcBorders>
          </w:tcPr>
          <w:p w14:paraId="53F8D88E">
            <w:pPr>
              <w:spacing w:after="0" w:line="240" w:lineRule="auto"/>
              <w:rPr>
                <w:rFonts w:ascii="Times New Roman" w:hAnsi="Times New Roman"/>
              </w:rPr>
            </w:pPr>
          </w:p>
        </w:tc>
        <w:tc>
          <w:tcPr>
            <w:tcW w:w="1476" w:type="dxa"/>
          </w:tcPr>
          <w:p w14:paraId="41662977">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4AF9878C">
            <w:pPr>
              <w:spacing w:after="0" w:line="240" w:lineRule="auto"/>
              <w:rPr>
                <w:rFonts w:ascii="Times New Roman" w:hAnsi="Times New Roman"/>
              </w:rPr>
            </w:pPr>
          </w:p>
        </w:tc>
        <w:tc>
          <w:tcPr>
            <w:tcW w:w="2156" w:type="dxa"/>
          </w:tcPr>
          <w:p w14:paraId="0D663A71">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D5A66D2">
            <w:pPr>
              <w:spacing w:after="0" w:line="240" w:lineRule="auto"/>
              <w:rPr>
                <w:rFonts w:ascii="Times New Roman" w:hAnsi="Times New Roman"/>
              </w:rPr>
            </w:pPr>
            <w:r>
              <w:rPr>
                <w:rFonts w:ascii="Times New Roman" w:hAnsi="Times New Roman"/>
              </w:rPr>
              <w:t>Групповая,</w:t>
            </w:r>
          </w:p>
          <w:p w14:paraId="61B61E93">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0C84D40">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E845586">
            <w:pPr>
              <w:spacing w:after="0" w:line="240" w:lineRule="auto"/>
              <w:rPr>
                <w:rFonts w:ascii="Times New Roman" w:hAnsi="Times New Roman"/>
              </w:rPr>
            </w:pPr>
          </w:p>
        </w:tc>
      </w:tr>
      <w:tr w14:paraId="5867F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AFB6D71">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25C2F50C">
            <w:pPr>
              <w:spacing w:after="150" w:line="240" w:lineRule="auto"/>
              <w:rPr>
                <w:rFonts w:ascii="Times New Roman" w:hAnsi="Times New Roman"/>
                <w:sz w:val="24"/>
              </w:rPr>
            </w:pPr>
            <w:r>
              <w:rPr>
                <w:rFonts w:ascii="Times New Roman" w:hAnsi="Times New Roman"/>
                <w:sz w:val="24"/>
              </w:rPr>
              <w:t>Техника комбинаций</w:t>
            </w:r>
          </w:p>
        </w:tc>
        <w:tc>
          <w:tcPr>
            <w:tcW w:w="1507" w:type="dxa"/>
            <w:tcBorders>
              <w:top w:val="single" w:color="000000" w:sz="4" w:space="0"/>
              <w:left w:val="single" w:color="000000" w:sz="4" w:space="0"/>
              <w:bottom w:val="single" w:color="000000" w:sz="4" w:space="0"/>
              <w:right w:val="single" w:color="000000" w:sz="4" w:space="0"/>
            </w:tcBorders>
          </w:tcPr>
          <w:p w14:paraId="2E4609BD">
            <w:pPr>
              <w:spacing w:after="0" w:line="240" w:lineRule="auto"/>
              <w:rPr>
                <w:rFonts w:ascii="Times New Roman" w:hAnsi="Times New Roman"/>
              </w:rPr>
            </w:pPr>
          </w:p>
        </w:tc>
        <w:tc>
          <w:tcPr>
            <w:tcW w:w="1476" w:type="dxa"/>
          </w:tcPr>
          <w:p w14:paraId="33E074EC">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2BCE7DED">
            <w:pPr>
              <w:spacing w:after="0" w:line="240" w:lineRule="auto"/>
              <w:rPr>
                <w:rFonts w:ascii="Times New Roman" w:hAnsi="Times New Roman"/>
              </w:rPr>
            </w:pPr>
          </w:p>
        </w:tc>
        <w:tc>
          <w:tcPr>
            <w:tcW w:w="2156" w:type="dxa"/>
          </w:tcPr>
          <w:p w14:paraId="1EF426B0">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A422269">
            <w:pPr>
              <w:spacing w:after="0" w:line="240" w:lineRule="auto"/>
              <w:rPr>
                <w:rFonts w:ascii="Times New Roman" w:hAnsi="Times New Roman"/>
              </w:rPr>
            </w:pPr>
            <w:r>
              <w:rPr>
                <w:rFonts w:ascii="Times New Roman" w:hAnsi="Times New Roman"/>
              </w:rPr>
              <w:t>Групповая,</w:t>
            </w:r>
          </w:p>
          <w:p w14:paraId="5B57CB47">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1288E6AC">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2198BF2">
            <w:pPr>
              <w:spacing w:after="0" w:line="240" w:lineRule="auto"/>
              <w:rPr>
                <w:rFonts w:ascii="Times New Roman" w:hAnsi="Times New Roman"/>
              </w:rPr>
            </w:pPr>
          </w:p>
        </w:tc>
      </w:tr>
      <w:tr w14:paraId="6FBCD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B03FC07">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1294A80C">
            <w:pPr>
              <w:spacing w:after="150" w:line="240" w:lineRule="auto"/>
              <w:rPr>
                <w:rFonts w:ascii="Times New Roman" w:hAnsi="Times New Roman"/>
              </w:rPr>
            </w:pPr>
            <w:r>
              <w:rPr>
                <w:rFonts w:ascii="Times New Roman" w:hAnsi="Times New Roman"/>
              </w:rPr>
              <w:t>Современный дебют и практика его разыгрывания.</w:t>
            </w:r>
          </w:p>
        </w:tc>
        <w:tc>
          <w:tcPr>
            <w:tcW w:w="1507" w:type="dxa"/>
            <w:tcBorders>
              <w:top w:val="single" w:color="000000" w:sz="4" w:space="0"/>
              <w:left w:val="single" w:color="000000" w:sz="4" w:space="0"/>
              <w:bottom w:val="single" w:color="000000" w:sz="4" w:space="0"/>
              <w:right w:val="single" w:color="000000" w:sz="4" w:space="0"/>
            </w:tcBorders>
          </w:tcPr>
          <w:p w14:paraId="2D9015EE">
            <w:pPr>
              <w:spacing w:after="0" w:line="240" w:lineRule="auto"/>
              <w:rPr>
                <w:rFonts w:ascii="Times New Roman" w:hAnsi="Times New Roman"/>
              </w:rPr>
            </w:pPr>
          </w:p>
        </w:tc>
        <w:tc>
          <w:tcPr>
            <w:tcW w:w="1476" w:type="dxa"/>
          </w:tcPr>
          <w:p w14:paraId="19480AE6">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31B7E5D">
            <w:pPr>
              <w:spacing w:after="0" w:line="240" w:lineRule="auto"/>
              <w:rPr>
                <w:rFonts w:ascii="Times New Roman" w:hAnsi="Times New Roman"/>
              </w:rPr>
            </w:pPr>
          </w:p>
        </w:tc>
        <w:tc>
          <w:tcPr>
            <w:tcW w:w="2156" w:type="dxa"/>
          </w:tcPr>
          <w:p w14:paraId="4AFA3AFF">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0831B70">
            <w:pPr>
              <w:spacing w:after="0" w:line="240" w:lineRule="auto"/>
              <w:rPr>
                <w:rFonts w:ascii="Times New Roman" w:hAnsi="Times New Roman"/>
              </w:rPr>
            </w:pPr>
            <w:r>
              <w:rPr>
                <w:rFonts w:ascii="Times New Roman" w:hAnsi="Times New Roman"/>
              </w:rPr>
              <w:t>Групповая,</w:t>
            </w:r>
          </w:p>
          <w:p w14:paraId="608645F6">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1237AE2B">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5642C04">
            <w:pPr>
              <w:spacing w:after="0" w:line="240" w:lineRule="auto"/>
              <w:rPr>
                <w:rFonts w:ascii="Times New Roman" w:hAnsi="Times New Roman"/>
              </w:rPr>
            </w:pPr>
          </w:p>
        </w:tc>
      </w:tr>
      <w:tr w14:paraId="69134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05DE763">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697B570A">
            <w:pPr>
              <w:spacing w:after="150" w:line="240" w:lineRule="auto"/>
              <w:rPr>
                <w:rFonts w:ascii="Times New Roman" w:hAnsi="Times New Roman"/>
              </w:rPr>
            </w:pPr>
            <w:r>
              <w:rPr>
                <w:rFonts w:ascii="Times New Roman" w:hAnsi="Times New Roman"/>
              </w:rPr>
              <w:t>Открытые дебюты</w:t>
            </w:r>
          </w:p>
        </w:tc>
        <w:tc>
          <w:tcPr>
            <w:tcW w:w="1507" w:type="dxa"/>
            <w:tcBorders>
              <w:top w:val="single" w:color="000000" w:sz="4" w:space="0"/>
              <w:left w:val="single" w:color="000000" w:sz="4" w:space="0"/>
              <w:bottom w:val="single" w:color="000000" w:sz="4" w:space="0"/>
              <w:right w:val="single" w:color="000000" w:sz="4" w:space="0"/>
            </w:tcBorders>
          </w:tcPr>
          <w:p w14:paraId="2BD8108E">
            <w:pPr>
              <w:spacing w:after="0" w:line="240" w:lineRule="auto"/>
              <w:rPr>
                <w:rFonts w:ascii="Times New Roman" w:hAnsi="Times New Roman"/>
              </w:rPr>
            </w:pPr>
          </w:p>
        </w:tc>
        <w:tc>
          <w:tcPr>
            <w:tcW w:w="1476" w:type="dxa"/>
          </w:tcPr>
          <w:p w14:paraId="61C48826">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643A699A">
            <w:pPr>
              <w:spacing w:after="150" w:line="240" w:lineRule="auto"/>
              <w:rPr>
                <w:rFonts w:ascii="Times New Roman" w:hAnsi="Times New Roman"/>
              </w:rPr>
            </w:pPr>
          </w:p>
        </w:tc>
        <w:tc>
          <w:tcPr>
            <w:tcW w:w="2156" w:type="dxa"/>
          </w:tcPr>
          <w:p w14:paraId="36B6A731">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1BBEDC6D">
            <w:pPr>
              <w:spacing w:after="0" w:line="240" w:lineRule="auto"/>
              <w:rPr>
                <w:rFonts w:ascii="Times New Roman" w:hAnsi="Times New Roman"/>
              </w:rPr>
            </w:pPr>
            <w:r>
              <w:rPr>
                <w:rFonts w:ascii="Times New Roman" w:hAnsi="Times New Roman"/>
              </w:rPr>
              <w:t>Групповая,</w:t>
            </w:r>
          </w:p>
          <w:p w14:paraId="6E2CCA6E">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291B823F">
            <w:pPr>
              <w:spacing w:after="0" w:line="240" w:lineRule="auto"/>
              <w:rPr>
                <w:rFonts w:ascii="Times New Roman" w:hAnsi="Times New Roman"/>
              </w:rPr>
            </w:pPr>
            <w:r>
              <w:rPr>
                <w:rFonts w:ascii="Times New Roman" w:hAnsi="Times New Roman"/>
              </w:rPr>
              <w:t>Кабинет</w:t>
            </w:r>
          </w:p>
          <w:p w14:paraId="086821CD">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A726581">
            <w:pPr>
              <w:spacing w:after="0" w:line="240" w:lineRule="auto"/>
              <w:rPr>
                <w:rFonts w:ascii="Times New Roman" w:hAnsi="Times New Roman"/>
              </w:rPr>
            </w:pPr>
          </w:p>
        </w:tc>
      </w:tr>
      <w:tr w14:paraId="25894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F871DD4">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6AB5CABD">
            <w:pPr>
              <w:spacing w:after="150" w:line="240" w:lineRule="auto"/>
              <w:rPr>
                <w:rFonts w:ascii="Times New Roman" w:hAnsi="Times New Roman"/>
              </w:rPr>
            </w:pPr>
            <w:r>
              <w:rPr>
                <w:rFonts w:ascii="Times New Roman" w:hAnsi="Times New Roman"/>
                <w:sz w:val="24"/>
              </w:rPr>
              <w:t>Критические поля проходной пешки.</w:t>
            </w:r>
          </w:p>
        </w:tc>
        <w:tc>
          <w:tcPr>
            <w:tcW w:w="1507" w:type="dxa"/>
            <w:tcBorders>
              <w:top w:val="single" w:color="000000" w:sz="4" w:space="0"/>
              <w:left w:val="single" w:color="000000" w:sz="4" w:space="0"/>
              <w:bottom w:val="single" w:color="000000" w:sz="4" w:space="0"/>
              <w:right w:val="single" w:color="000000" w:sz="4" w:space="0"/>
            </w:tcBorders>
          </w:tcPr>
          <w:p w14:paraId="05565CE6">
            <w:pPr>
              <w:spacing w:after="0" w:line="240" w:lineRule="auto"/>
              <w:rPr>
                <w:rFonts w:ascii="Times New Roman" w:hAnsi="Times New Roman"/>
              </w:rPr>
            </w:pPr>
          </w:p>
        </w:tc>
        <w:tc>
          <w:tcPr>
            <w:tcW w:w="1476" w:type="dxa"/>
          </w:tcPr>
          <w:p w14:paraId="74C3BEE0">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076BEE7">
            <w:pPr>
              <w:spacing w:after="150" w:line="240" w:lineRule="auto"/>
              <w:rPr>
                <w:rFonts w:ascii="Times New Roman" w:hAnsi="Times New Roman"/>
              </w:rPr>
            </w:pPr>
          </w:p>
        </w:tc>
        <w:tc>
          <w:tcPr>
            <w:tcW w:w="2156" w:type="dxa"/>
          </w:tcPr>
          <w:p w14:paraId="7C024686">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1606BB5B">
            <w:pPr>
              <w:spacing w:after="0" w:line="240" w:lineRule="auto"/>
              <w:rPr>
                <w:rFonts w:ascii="Times New Roman" w:hAnsi="Times New Roman"/>
              </w:rPr>
            </w:pPr>
            <w:r>
              <w:rPr>
                <w:rFonts w:ascii="Times New Roman" w:hAnsi="Times New Roman"/>
              </w:rPr>
              <w:t>Групповая,</w:t>
            </w:r>
          </w:p>
          <w:p w14:paraId="404E1368">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6F6B61F6">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1F6E37EA">
            <w:pPr>
              <w:spacing w:after="0" w:line="240" w:lineRule="auto"/>
              <w:rPr>
                <w:rFonts w:ascii="Times New Roman" w:hAnsi="Times New Roman"/>
              </w:rPr>
            </w:pPr>
          </w:p>
        </w:tc>
      </w:tr>
      <w:tr w14:paraId="132DA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1CAAEF8">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B7624B4">
            <w:pPr>
              <w:spacing w:after="150" w:line="240" w:lineRule="auto"/>
              <w:rPr>
                <w:rFonts w:ascii="Times New Roman" w:hAnsi="Times New Roman"/>
                <w:sz w:val="24"/>
              </w:rPr>
            </w:pPr>
            <w:r>
              <w:rPr>
                <w:rFonts w:ascii="Times New Roman" w:hAnsi="Times New Roman"/>
                <w:sz w:val="24"/>
              </w:rPr>
              <w:t>Критические поля блокированной пешки</w:t>
            </w:r>
          </w:p>
        </w:tc>
        <w:tc>
          <w:tcPr>
            <w:tcW w:w="1507" w:type="dxa"/>
            <w:tcBorders>
              <w:top w:val="single" w:color="000000" w:sz="4" w:space="0"/>
              <w:left w:val="single" w:color="000000" w:sz="4" w:space="0"/>
              <w:bottom w:val="single" w:color="000000" w:sz="4" w:space="0"/>
              <w:right w:val="single" w:color="000000" w:sz="4" w:space="0"/>
            </w:tcBorders>
          </w:tcPr>
          <w:p w14:paraId="4D4097B3">
            <w:pPr>
              <w:spacing w:after="0" w:line="240" w:lineRule="auto"/>
              <w:rPr>
                <w:rFonts w:ascii="Times New Roman" w:hAnsi="Times New Roman"/>
              </w:rPr>
            </w:pPr>
          </w:p>
        </w:tc>
        <w:tc>
          <w:tcPr>
            <w:tcW w:w="1476" w:type="dxa"/>
          </w:tcPr>
          <w:p w14:paraId="563BB454">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0A64C48">
            <w:pPr>
              <w:spacing w:after="150" w:line="240" w:lineRule="auto"/>
              <w:rPr>
                <w:rFonts w:ascii="Times New Roman" w:hAnsi="Times New Roman"/>
              </w:rPr>
            </w:pPr>
          </w:p>
        </w:tc>
        <w:tc>
          <w:tcPr>
            <w:tcW w:w="2156" w:type="dxa"/>
          </w:tcPr>
          <w:p w14:paraId="36803389">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6055FE8">
            <w:pPr>
              <w:spacing w:after="0" w:line="240" w:lineRule="auto"/>
              <w:rPr>
                <w:rFonts w:ascii="Times New Roman" w:hAnsi="Times New Roman"/>
              </w:rPr>
            </w:pPr>
            <w:r>
              <w:rPr>
                <w:rFonts w:ascii="Times New Roman" w:hAnsi="Times New Roman"/>
              </w:rPr>
              <w:t>Групповая,</w:t>
            </w:r>
          </w:p>
          <w:p w14:paraId="2098570E">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0C8918F">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8E46972">
            <w:pPr>
              <w:spacing w:after="0" w:line="240" w:lineRule="auto"/>
              <w:rPr>
                <w:rFonts w:ascii="Times New Roman" w:hAnsi="Times New Roman"/>
              </w:rPr>
            </w:pPr>
          </w:p>
        </w:tc>
      </w:tr>
      <w:tr w14:paraId="05159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59E5380">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vAlign w:val="center"/>
          </w:tcPr>
          <w:p w14:paraId="5E6D8024">
            <w:pPr>
              <w:spacing w:after="0" w:line="240" w:lineRule="auto"/>
              <w:rPr>
                <w:rFonts w:ascii="Times New Roman" w:hAnsi="Times New Roman"/>
                <w:sz w:val="24"/>
              </w:rPr>
            </w:pPr>
            <w:r>
              <w:rPr>
                <w:rFonts w:ascii="Times New Roman" w:hAnsi="Times New Roman"/>
                <w:sz w:val="24"/>
              </w:rPr>
              <w:t>Поля соответствия.</w:t>
            </w:r>
          </w:p>
        </w:tc>
        <w:tc>
          <w:tcPr>
            <w:tcW w:w="1507" w:type="dxa"/>
            <w:tcBorders>
              <w:top w:val="single" w:color="000000" w:sz="4" w:space="0"/>
              <w:left w:val="single" w:color="000000" w:sz="4" w:space="0"/>
              <w:bottom w:val="single" w:color="000000" w:sz="4" w:space="0"/>
              <w:right w:val="single" w:color="000000" w:sz="4" w:space="0"/>
            </w:tcBorders>
          </w:tcPr>
          <w:p w14:paraId="04531AEF">
            <w:pPr>
              <w:spacing w:after="0" w:line="240" w:lineRule="auto"/>
              <w:rPr>
                <w:rFonts w:ascii="Times New Roman" w:hAnsi="Times New Roman"/>
              </w:rPr>
            </w:pPr>
          </w:p>
        </w:tc>
        <w:tc>
          <w:tcPr>
            <w:tcW w:w="1476" w:type="dxa"/>
          </w:tcPr>
          <w:p w14:paraId="5FC5DF5A">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2519ACED">
            <w:pPr>
              <w:spacing w:after="150" w:line="240" w:lineRule="auto"/>
              <w:rPr>
                <w:rFonts w:ascii="Times New Roman" w:hAnsi="Times New Roman"/>
              </w:rPr>
            </w:pPr>
          </w:p>
        </w:tc>
        <w:tc>
          <w:tcPr>
            <w:tcW w:w="2156" w:type="dxa"/>
          </w:tcPr>
          <w:p w14:paraId="39524529">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0C95F81">
            <w:pPr>
              <w:spacing w:after="0" w:line="240" w:lineRule="auto"/>
              <w:rPr>
                <w:rFonts w:ascii="Times New Roman" w:hAnsi="Times New Roman"/>
              </w:rPr>
            </w:pPr>
            <w:r>
              <w:rPr>
                <w:rFonts w:ascii="Times New Roman" w:hAnsi="Times New Roman"/>
              </w:rPr>
              <w:t>Групповая,</w:t>
            </w:r>
          </w:p>
          <w:p w14:paraId="2416D585">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0AFD9B8">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65E2242">
            <w:pPr>
              <w:spacing w:after="0" w:line="240" w:lineRule="auto"/>
              <w:rPr>
                <w:rFonts w:ascii="Times New Roman" w:hAnsi="Times New Roman"/>
              </w:rPr>
            </w:pPr>
          </w:p>
        </w:tc>
      </w:tr>
      <w:tr w14:paraId="0EDAC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FCE16BF">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vAlign w:val="center"/>
          </w:tcPr>
          <w:p w14:paraId="5015CAB1">
            <w:pPr>
              <w:spacing w:after="0" w:line="240" w:lineRule="auto"/>
              <w:rPr>
                <w:rFonts w:ascii="Times New Roman" w:hAnsi="Times New Roman"/>
                <w:sz w:val="24"/>
              </w:rPr>
            </w:pPr>
            <w:r>
              <w:rPr>
                <w:rFonts w:ascii="Times New Roman" w:hAnsi="Times New Roman"/>
                <w:sz w:val="24"/>
              </w:rPr>
              <w:t>Первые шаги русской школы. А.Петров</w:t>
            </w:r>
          </w:p>
        </w:tc>
        <w:tc>
          <w:tcPr>
            <w:tcW w:w="1507" w:type="dxa"/>
            <w:tcBorders>
              <w:top w:val="single" w:color="000000" w:sz="4" w:space="0"/>
              <w:left w:val="single" w:color="000000" w:sz="4" w:space="0"/>
              <w:bottom w:val="single" w:color="000000" w:sz="4" w:space="0"/>
              <w:right w:val="single" w:color="000000" w:sz="4" w:space="0"/>
            </w:tcBorders>
          </w:tcPr>
          <w:p w14:paraId="62A37BD5">
            <w:pPr>
              <w:spacing w:after="0" w:line="240" w:lineRule="auto"/>
              <w:rPr>
                <w:rFonts w:ascii="Times New Roman" w:hAnsi="Times New Roman"/>
              </w:rPr>
            </w:pPr>
          </w:p>
        </w:tc>
        <w:tc>
          <w:tcPr>
            <w:tcW w:w="1476" w:type="dxa"/>
          </w:tcPr>
          <w:p w14:paraId="3E08476B">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7424C8D">
            <w:pPr>
              <w:spacing w:after="150" w:line="240" w:lineRule="auto"/>
              <w:rPr>
                <w:rFonts w:ascii="Times New Roman" w:hAnsi="Times New Roman"/>
              </w:rPr>
            </w:pPr>
          </w:p>
        </w:tc>
        <w:tc>
          <w:tcPr>
            <w:tcW w:w="2156" w:type="dxa"/>
          </w:tcPr>
          <w:p w14:paraId="0BD53D9C">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1D4E4E1">
            <w:pPr>
              <w:spacing w:after="0" w:line="240" w:lineRule="auto"/>
              <w:rPr>
                <w:rFonts w:ascii="Times New Roman" w:hAnsi="Times New Roman"/>
              </w:rPr>
            </w:pPr>
            <w:r>
              <w:rPr>
                <w:rFonts w:ascii="Times New Roman" w:hAnsi="Times New Roman"/>
              </w:rPr>
              <w:t>Групповая,</w:t>
            </w:r>
          </w:p>
          <w:p w14:paraId="642221E9">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60175633">
            <w:pPr>
              <w:spacing w:after="0" w:line="240" w:lineRule="auto"/>
              <w:rPr>
                <w:rFonts w:ascii="Times New Roman" w:hAnsi="Times New Roman"/>
              </w:rPr>
            </w:pPr>
            <w:r>
              <w:rPr>
                <w:rFonts w:ascii="Times New Roman" w:hAnsi="Times New Roman"/>
              </w:rPr>
              <w:t>Кабинет</w:t>
            </w:r>
          </w:p>
          <w:p w14:paraId="18A93B97">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D84669A">
            <w:pPr>
              <w:spacing w:after="0" w:line="240" w:lineRule="auto"/>
              <w:rPr>
                <w:rFonts w:ascii="Times New Roman" w:hAnsi="Times New Roman"/>
              </w:rPr>
            </w:pPr>
          </w:p>
        </w:tc>
      </w:tr>
      <w:tr w14:paraId="4A504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620099D3">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6F69E826">
            <w:pPr>
              <w:spacing w:after="150" w:line="240" w:lineRule="auto"/>
              <w:rPr>
                <w:rFonts w:ascii="Times New Roman" w:hAnsi="Times New Roman"/>
              </w:rPr>
            </w:pPr>
            <w:r>
              <w:rPr>
                <w:rFonts w:ascii="Times New Roman" w:hAnsi="Times New Roman"/>
              </w:rPr>
              <w:t>Развитие шахматного стиля. Основоположник русской школы – Михаил Чигорин.</w:t>
            </w:r>
          </w:p>
        </w:tc>
        <w:tc>
          <w:tcPr>
            <w:tcW w:w="1507" w:type="dxa"/>
            <w:tcBorders>
              <w:top w:val="single" w:color="000000" w:sz="4" w:space="0"/>
              <w:left w:val="single" w:color="000000" w:sz="4" w:space="0"/>
              <w:bottom w:val="single" w:color="000000" w:sz="4" w:space="0"/>
              <w:right w:val="single" w:color="000000" w:sz="4" w:space="0"/>
            </w:tcBorders>
          </w:tcPr>
          <w:p w14:paraId="48892A40">
            <w:pPr>
              <w:spacing w:after="0" w:line="240" w:lineRule="auto"/>
              <w:rPr>
                <w:rFonts w:ascii="Times New Roman" w:hAnsi="Times New Roman"/>
              </w:rPr>
            </w:pPr>
          </w:p>
        </w:tc>
        <w:tc>
          <w:tcPr>
            <w:tcW w:w="1476" w:type="dxa"/>
          </w:tcPr>
          <w:p w14:paraId="4777BDCB">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C6D1D5A">
            <w:pPr>
              <w:spacing w:after="150" w:line="240" w:lineRule="auto"/>
              <w:rPr>
                <w:rFonts w:ascii="Times New Roman" w:hAnsi="Times New Roman"/>
              </w:rPr>
            </w:pPr>
          </w:p>
        </w:tc>
        <w:tc>
          <w:tcPr>
            <w:tcW w:w="2156" w:type="dxa"/>
          </w:tcPr>
          <w:p w14:paraId="047A2211">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749EF902">
            <w:pPr>
              <w:spacing w:after="0" w:line="240" w:lineRule="auto"/>
              <w:rPr>
                <w:rFonts w:ascii="Times New Roman" w:hAnsi="Times New Roman"/>
              </w:rPr>
            </w:pPr>
            <w:r>
              <w:rPr>
                <w:rFonts w:ascii="Times New Roman" w:hAnsi="Times New Roman"/>
              </w:rPr>
              <w:t>Групповая,</w:t>
            </w:r>
          </w:p>
          <w:p w14:paraId="1E3ABCFC">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C609127">
            <w:pPr>
              <w:spacing w:after="0" w:line="240" w:lineRule="auto"/>
              <w:rPr>
                <w:rFonts w:ascii="Times New Roman" w:hAnsi="Times New Roman"/>
              </w:rPr>
            </w:pPr>
            <w:r>
              <w:rPr>
                <w:rFonts w:ascii="Times New Roman" w:hAnsi="Times New Roman"/>
              </w:rPr>
              <w:t>Кабинет</w:t>
            </w:r>
          </w:p>
          <w:p w14:paraId="374F561F">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4453D5E">
            <w:pPr>
              <w:spacing w:after="0" w:line="240" w:lineRule="auto"/>
              <w:rPr>
                <w:rFonts w:ascii="Times New Roman" w:hAnsi="Times New Roman"/>
              </w:rPr>
            </w:pPr>
          </w:p>
        </w:tc>
      </w:tr>
      <w:tr w14:paraId="5964F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D7614AB">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2274284">
            <w:pPr>
              <w:spacing w:after="150" w:line="240" w:lineRule="auto"/>
              <w:rPr>
                <w:rFonts w:ascii="Times New Roman" w:hAnsi="Times New Roman"/>
              </w:rPr>
            </w:pPr>
            <w:r>
              <w:rPr>
                <w:rFonts w:ascii="Times New Roman" w:hAnsi="Times New Roman"/>
                <w:sz w:val="24"/>
              </w:rPr>
              <w:t>Выигрыш темпа и цугцванг</w:t>
            </w:r>
          </w:p>
        </w:tc>
        <w:tc>
          <w:tcPr>
            <w:tcW w:w="1507" w:type="dxa"/>
            <w:tcBorders>
              <w:top w:val="single" w:color="000000" w:sz="4" w:space="0"/>
              <w:left w:val="single" w:color="000000" w:sz="4" w:space="0"/>
              <w:bottom w:val="single" w:color="000000" w:sz="4" w:space="0"/>
              <w:right w:val="single" w:color="000000" w:sz="4" w:space="0"/>
            </w:tcBorders>
          </w:tcPr>
          <w:p w14:paraId="01A91DAB">
            <w:pPr>
              <w:spacing w:after="0" w:line="240" w:lineRule="auto"/>
              <w:rPr>
                <w:rFonts w:ascii="Times New Roman" w:hAnsi="Times New Roman"/>
              </w:rPr>
            </w:pPr>
          </w:p>
        </w:tc>
        <w:tc>
          <w:tcPr>
            <w:tcW w:w="1476" w:type="dxa"/>
          </w:tcPr>
          <w:p w14:paraId="2E4ED36F">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6ACE5A7F">
            <w:pPr>
              <w:spacing w:after="150" w:line="240" w:lineRule="auto"/>
              <w:rPr>
                <w:rFonts w:ascii="Times New Roman" w:hAnsi="Times New Roman"/>
              </w:rPr>
            </w:pPr>
          </w:p>
        </w:tc>
        <w:tc>
          <w:tcPr>
            <w:tcW w:w="2156" w:type="dxa"/>
            <w:vAlign w:val="top"/>
          </w:tcPr>
          <w:p w14:paraId="204FE0A1">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AAA3BCC">
            <w:pPr>
              <w:spacing w:after="0" w:line="240" w:lineRule="auto"/>
              <w:rPr>
                <w:rFonts w:ascii="Times New Roman" w:hAnsi="Times New Roman"/>
              </w:rPr>
            </w:pPr>
            <w:r>
              <w:rPr>
                <w:rFonts w:ascii="Times New Roman" w:hAnsi="Times New Roman"/>
              </w:rPr>
              <w:t>Групповая,</w:t>
            </w:r>
          </w:p>
          <w:p w14:paraId="4D802C4F">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61E7670">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6D0302C4">
            <w:pPr>
              <w:spacing w:after="0" w:line="240" w:lineRule="auto"/>
              <w:rPr>
                <w:rFonts w:ascii="Times New Roman" w:hAnsi="Times New Roman"/>
              </w:rPr>
            </w:pPr>
          </w:p>
        </w:tc>
      </w:tr>
      <w:tr w14:paraId="5C286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3EB2100">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F64074E">
            <w:pPr>
              <w:spacing w:after="150" w:line="240" w:lineRule="auto"/>
              <w:rPr>
                <w:rFonts w:ascii="Times New Roman" w:hAnsi="Times New Roman"/>
              </w:rPr>
            </w:pPr>
            <w:r>
              <w:rPr>
                <w:rFonts w:ascii="Times New Roman" w:hAnsi="Times New Roman"/>
                <w:sz w:val="24"/>
              </w:rPr>
              <w:t>Противодействие планам противника: ничья, выигрыш</w:t>
            </w:r>
          </w:p>
        </w:tc>
        <w:tc>
          <w:tcPr>
            <w:tcW w:w="1507" w:type="dxa"/>
            <w:tcBorders>
              <w:top w:val="single" w:color="000000" w:sz="4" w:space="0"/>
              <w:left w:val="single" w:color="000000" w:sz="4" w:space="0"/>
              <w:bottom w:val="single" w:color="000000" w:sz="4" w:space="0"/>
              <w:right w:val="single" w:color="000000" w:sz="4" w:space="0"/>
            </w:tcBorders>
          </w:tcPr>
          <w:p w14:paraId="5A456C2C">
            <w:pPr>
              <w:spacing w:after="0" w:line="240" w:lineRule="auto"/>
              <w:rPr>
                <w:rFonts w:ascii="Times New Roman" w:hAnsi="Times New Roman"/>
              </w:rPr>
            </w:pPr>
          </w:p>
        </w:tc>
        <w:tc>
          <w:tcPr>
            <w:tcW w:w="1476" w:type="dxa"/>
          </w:tcPr>
          <w:p w14:paraId="533AB473">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28C8FF04">
            <w:pPr>
              <w:spacing w:after="150" w:line="240" w:lineRule="auto"/>
              <w:rPr>
                <w:rFonts w:ascii="Times New Roman" w:hAnsi="Times New Roman"/>
              </w:rPr>
            </w:pPr>
          </w:p>
        </w:tc>
        <w:tc>
          <w:tcPr>
            <w:tcW w:w="2156" w:type="dxa"/>
            <w:vAlign w:val="top"/>
          </w:tcPr>
          <w:p w14:paraId="3B34463A">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423B0110">
            <w:pPr>
              <w:spacing w:after="0" w:line="240" w:lineRule="auto"/>
              <w:rPr>
                <w:rFonts w:ascii="Times New Roman" w:hAnsi="Times New Roman"/>
              </w:rPr>
            </w:pPr>
            <w:r>
              <w:rPr>
                <w:rFonts w:ascii="Times New Roman" w:hAnsi="Times New Roman"/>
              </w:rPr>
              <w:t>Групповая,</w:t>
            </w:r>
          </w:p>
          <w:p w14:paraId="54026070">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8BF91D9">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9343CA9">
            <w:pPr>
              <w:spacing w:after="0" w:line="240" w:lineRule="auto"/>
              <w:rPr>
                <w:rFonts w:ascii="Times New Roman" w:hAnsi="Times New Roman"/>
              </w:rPr>
            </w:pPr>
          </w:p>
        </w:tc>
      </w:tr>
      <w:tr w14:paraId="3E3A8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E51ECD5">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032158E">
            <w:pPr>
              <w:spacing w:after="150" w:line="240" w:lineRule="auto"/>
              <w:rPr>
                <w:rFonts w:ascii="Times New Roman" w:hAnsi="Times New Roman"/>
              </w:rPr>
            </w:pPr>
            <w:r>
              <w:rPr>
                <w:rFonts w:ascii="Times New Roman" w:hAnsi="Times New Roman"/>
                <w:sz w:val="24"/>
              </w:rPr>
              <w:t>Теоретические окончания.</w:t>
            </w:r>
          </w:p>
        </w:tc>
        <w:tc>
          <w:tcPr>
            <w:tcW w:w="1507" w:type="dxa"/>
            <w:tcBorders>
              <w:top w:val="single" w:color="000000" w:sz="4" w:space="0"/>
              <w:left w:val="single" w:color="000000" w:sz="4" w:space="0"/>
              <w:bottom w:val="single" w:color="000000" w:sz="4" w:space="0"/>
              <w:right w:val="single" w:color="000000" w:sz="4" w:space="0"/>
            </w:tcBorders>
          </w:tcPr>
          <w:p w14:paraId="7567C8B9">
            <w:pPr>
              <w:spacing w:after="0" w:line="240" w:lineRule="auto"/>
              <w:rPr>
                <w:rFonts w:ascii="Times New Roman" w:hAnsi="Times New Roman"/>
              </w:rPr>
            </w:pPr>
          </w:p>
        </w:tc>
        <w:tc>
          <w:tcPr>
            <w:tcW w:w="1476" w:type="dxa"/>
          </w:tcPr>
          <w:p w14:paraId="40AC8EF1">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25254FC8">
            <w:pPr>
              <w:spacing w:after="150" w:line="240" w:lineRule="auto"/>
              <w:rPr>
                <w:rFonts w:ascii="Times New Roman" w:hAnsi="Times New Roman"/>
              </w:rPr>
            </w:pPr>
          </w:p>
        </w:tc>
        <w:tc>
          <w:tcPr>
            <w:tcW w:w="2156" w:type="dxa"/>
            <w:vAlign w:val="top"/>
          </w:tcPr>
          <w:p w14:paraId="37265531">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A8E9BE0">
            <w:pPr>
              <w:spacing w:after="0" w:line="240" w:lineRule="auto"/>
              <w:rPr>
                <w:rFonts w:ascii="Times New Roman" w:hAnsi="Times New Roman"/>
              </w:rPr>
            </w:pPr>
            <w:r>
              <w:rPr>
                <w:rFonts w:ascii="Times New Roman" w:hAnsi="Times New Roman"/>
              </w:rPr>
              <w:t>Групповая,</w:t>
            </w:r>
          </w:p>
          <w:p w14:paraId="34F3C662">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C435B31">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BE97D16">
            <w:pPr>
              <w:spacing w:after="0" w:line="240" w:lineRule="auto"/>
              <w:rPr>
                <w:rFonts w:ascii="Times New Roman" w:hAnsi="Times New Roman"/>
              </w:rPr>
            </w:pPr>
          </w:p>
        </w:tc>
      </w:tr>
      <w:tr w14:paraId="07898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1477F3B9">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69C24010">
            <w:pPr>
              <w:spacing w:after="150" w:line="240" w:lineRule="auto"/>
              <w:rPr>
                <w:rFonts w:ascii="Times New Roman" w:hAnsi="Times New Roman"/>
              </w:rPr>
            </w:pPr>
            <w:r>
              <w:rPr>
                <w:rFonts w:ascii="Times New Roman" w:hAnsi="Times New Roman"/>
                <w:sz w:val="24"/>
              </w:rPr>
              <w:t>Атака и способы ее проведения. Шахматный турнир</w:t>
            </w:r>
          </w:p>
        </w:tc>
        <w:tc>
          <w:tcPr>
            <w:tcW w:w="1507" w:type="dxa"/>
            <w:tcBorders>
              <w:top w:val="single" w:color="000000" w:sz="4" w:space="0"/>
              <w:left w:val="single" w:color="000000" w:sz="4" w:space="0"/>
              <w:bottom w:val="single" w:color="000000" w:sz="4" w:space="0"/>
              <w:right w:val="single" w:color="000000" w:sz="4" w:space="0"/>
            </w:tcBorders>
          </w:tcPr>
          <w:p w14:paraId="64A97F5E">
            <w:pPr>
              <w:spacing w:after="0" w:line="240" w:lineRule="auto"/>
              <w:rPr>
                <w:rFonts w:ascii="Times New Roman" w:hAnsi="Times New Roman"/>
              </w:rPr>
            </w:pPr>
          </w:p>
        </w:tc>
        <w:tc>
          <w:tcPr>
            <w:tcW w:w="1476" w:type="dxa"/>
          </w:tcPr>
          <w:p w14:paraId="35A1D602">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37135F8">
            <w:pPr>
              <w:spacing w:after="150" w:line="240" w:lineRule="auto"/>
              <w:rPr>
                <w:rFonts w:ascii="Times New Roman" w:hAnsi="Times New Roman"/>
              </w:rPr>
            </w:pPr>
          </w:p>
        </w:tc>
        <w:tc>
          <w:tcPr>
            <w:tcW w:w="2156" w:type="dxa"/>
            <w:vAlign w:val="top"/>
          </w:tcPr>
          <w:p w14:paraId="7937281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1363EA3">
            <w:pPr>
              <w:spacing w:after="0" w:line="240" w:lineRule="auto"/>
              <w:rPr>
                <w:rFonts w:ascii="Times New Roman" w:hAnsi="Times New Roman"/>
              </w:rPr>
            </w:pPr>
            <w:r>
              <w:rPr>
                <w:rFonts w:ascii="Times New Roman" w:hAnsi="Times New Roman"/>
              </w:rPr>
              <w:t>Групповая,</w:t>
            </w:r>
          </w:p>
          <w:p w14:paraId="5E82B90E">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0961388">
            <w:pPr>
              <w:spacing w:after="0" w:line="240" w:lineRule="auto"/>
              <w:rPr>
                <w:rFonts w:ascii="Times New Roman" w:hAnsi="Times New Roman"/>
              </w:rPr>
            </w:pPr>
            <w:r>
              <w:rPr>
                <w:rFonts w:ascii="Times New Roman" w:hAnsi="Times New Roman"/>
              </w:rPr>
              <w:t>Кабинет</w:t>
            </w:r>
          </w:p>
          <w:p w14:paraId="34DD06DA">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41B48EED">
            <w:pPr>
              <w:spacing w:after="0" w:line="240" w:lineRule="auto"/>
              <w:rPr>
                <w:rFonts w:ascii="Times New Roman" w:hAnsi="Times New Roman"/>
              </w:rPr>
            </w:pPr>
          </w:p>
        </w:tc>
      </w:tr>
      <w:tr w14:paraId="6CF3E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166E8267">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83DC6AE">
            <w:pPr>
              <w:spacing w:after="150" w:line="240" w:lineRule="auto"/>
              <w:rPr>
                <w:rFonts w:ascii="Times New Roman" w:hAnsi="Times New Roman"/>
              </w:rPr>
            </w:pPr>
            <w:r>
              <w:rPr>
                <w:rFonts w:ascii="Times New Roman" w:hAnsi="Times New Roman"/>
                <w:sz w:val="24"/>
              </w:rPr>
              <w:t>Защита и контратака</w:t>
            </w:r>
          </w:p>
        </w:tc>
        <w:tc>
          <w:tcPr>
            <w:tcW w:w="1507" w:type="dxa"/>
            <w:tcBorders>
              <w:top w:val="single" w:color="000000" w:sz="4" w:space="0"/>
              <w:left w:val="single" w:color="000000" w:sz="4" w:space="0"/>
              <w:bottom w:val="single" w:color="000000" w:sz="4" w:space="0"/>
              <w:right w:val="single" w:color="000000" w:sz="4" w:space="0"/>
            </w:tcBorders>
          </w:tcPr>
          <w:p w14:paraId="43126164">
            <w:pPr>
              <w:spacing w:after="0" w:line="240" w:lineRule="auto"/>
              <w:rPr>
                <w:rFonts w:ascii="Times New Roman" w:hAnsi="Times New Roman"/>
              </w:rPr>
            </w:pPr>
          </w:p>
        </w:tc>
        <w:tc>
          <w:tcPr>
            <w:tcW w:w="1476" w:type="dxa"/>
          </w:tcPr>
          <w:p w14:paraId="51F91EA1">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289932E">
            <w:pPr>
              <w:spacing w:after="150" w:line="240" w:lineRule="auto"/>
              <w:rPr>
                <w:rFonts w:ascii="Times New Roman" w:hAnsi="Times New Roman"/>
              </w:rPr>
            </w:pPr>
          </w:p>
        </w:tc>
        <w:tc>
          <w:tcPr>
            <w:tcW w:w="2156" w:type="dxa"/>
            <w:vAlign w:val="top"/>
          </w:tcPr>
          <w:p w14:paraId="56182D80">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223185C8">
            <w:pPr>
              <w:spacing w:after="0" w:line="240" w:lineRule="auto"/>
              <w:rPr>
                <w:rFonts w:ascii="Times New Roman" w:hAnsi="Times New Roman"/>
              </w:rPr>
            </w:pPr>
            <w:r>
              <w:rPr>
                <w:rFonts w:ascii="Times New Roman" w:hAnsi="Times New Roman"/>
              </w:rPr>
              <w:t>Групповая,</w:t>
            </w:r>
          </w:p>
          <w:p w14:paraId="6C950BE4">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4C5F4998">
            <w:pPr>
              <w:spacing w:after="0" w:line="240" w:lineRule="auto"/>
              <w:rPr>
                <w:rFonts w:ascii="Times New Roman" w:hAnsi="Times New Roman"/>
              </w:rPr>
            </w:pPr>
            <w:r>
              <w:rPr>
                <w:rFonts w:ascii="Times New Roman" w:hAnsi="Times New Roman"/>
              </w:rPr>
              <w:t>Кабинет</w:t>
            </w:r>
          </w:p>
          <w:p w14:paraId="1D137074">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E47745A">
            <w:pPr>
              <w:spacing w:after="0" w:line="240" w:lineRule="auto"/>
              <w:rPr>
                <w:rFonts w:ascii="Times New Roman" w:hAnsi="Times New Roman"/>
              </w:rPr>
            </w:pPr>
          </w:p>
        </w:tc>
      </w:tr>
      <w:tr w14:paraId="3D226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B2F2EDE">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4494CC9E">
            <w:pPr>
              <w:spacing w:after="150" w:line="240" w:lineRule="auto"/>
              <w:rPr>
                <w:rFonts w:ascii="Times New Roman" w:hAnsi="Times New Roman"/>
              </w:rPr>
            </w:pPr>
            <w:r>
              <w:rPr>
                <w:rFonts w:ascii="Times New Roman" w:hAnsi="Times New Roman"/>
                <w:sz w:val="24"/>
              </w:rPr>
              <w:t xml:space="preserve"> Полуоткрытые дебюты</w:t>
            </w:r>
          </w:p>
        </w:tc>
        <w:tc>
          <w:tcPr>
            <w:tcW w:w="1507" w:type="dxa"/>
            <w:tcBorders>
              <w:top w:val="single" w:color="000000" w:sz="4" w:space="0"/>
              <w:left w:val="single" w:color="000000" w:sz="4" w:space="0"/>
              <w:bottom w:val="single" w:color="000000" w:sz="4" w:space="0"/>
              <w:right w:val="single" w:color="000000" w:sz="4" w:space="0"/>
            </w:tcBorders>
          </w:tcPr>
          <w:p w14:paraId="02A684BE">
            <w:pPr>
              <w:spacing w:after="0" w:line="240" w:lineRule="auto"/>
              <w:rPr>
                <w:rFonts w:ascii="Times New Roman" w:hAnsi="Times New Roman"/>
              </w:rPr>
            </w:pPr>
          </w:p>
        </w:tc>
        <w:tc>
          <w:tcPr>
            <w:tcW w:w="1476" w:type="dxa"/>
          </w:tcPr>
          <w:p w14:paraId="3449986D">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EA3B0EF">
            <w:pPr>
              <w:spacing w:after="150" w:line="240" w:lineRule="auto"/>
              <w:rPr>
                <w:rFonts w:ascii="Times New Roman" w:hAnsi="Times New Roman"/>
              </w:rPr>
            </w:pPr>
          </w:p>
        </w:tc>
        <w:tc>
          <w:tcPr>
            <w:tcW w:w="2156" w:type="dxa"/>
          </w:tcPr>
          <w:p w14:paraId="4E455B8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B5C152B">
            <w:pPr>
              <w:spacing w:after="0" w:line="240" w:lineRule="auto"/>
              <w:rPr>
                <w:rFonts w:ascii="Times New Roman" w:hAnsi="Times New Roman"/>
              </w:rPr>
            </w:pPr>
            <w:r>
              <w:rPr>
                <w:rFonts w:ascii="Times New Roman" w:hAnsi="Times New Roman"/>
              </w:rPr>
              <w:t>Групповая,</w:t>
            </w:r>
          </w:p>
          <w:p w14:paraId="2F04E6B5">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CEA7D83">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4419311">
            <w:pPr>
              <w:spacing w:after="0" w:line="240" w:lineRule="auto"/>
              <w:rPr>
                <w:rFonts w:ascii="Times New Roman" w:hAnsi="Times New Roman"/>
              </w:rPr>
            </w:pPr>
          </w:p>
        </w:tc>
      </w:tr>
      <w:tr w14:paraId="77AEA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F22BE3B">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5A67AAF">
            <w:pPr>
              <w:spacing w:after="0" w:line="240" w:lineRule="auto"/>
              <w:rPr>
                <w:rFonts w:ascii="Times New Roman" w:hAnsi="Times New Roman"/>
              </w:rPr>
            </w:pPr>
            <w:r>
              <w:rPr>
                <w:rFonts w:ascii="Times New Roman" w:hAnsi="Times New Roman"/>
                <w:sz w:val="24"/>
              </w:rPr>
              <w:t>Закрытые дебюты.</w:t>
            </w:r>
          </w:p>
        </w:tc>
        <w:tc>
          <w:tcPr>
            <w:tcW w:w="1507" w:type="dxa"/>
            <w:tcBorders>
              <w:top w:val="single" w:color="000000" w:sz="4" w:space="0"/>
              <w:left w:val="single" w:color="000000" w:sz="4" w:space="0"/>
              <w:bottom w:val="single" w:color="000000" w:sz="4" w:space="0"/>
              <w:right w:val="single" w:color="000000" w:sz="4" w:space="0"/>
            </w:tcBorders>
          </w:tcPr>
          <w:p w14:paraId="5D66E41D">
            <w:pPr>
              <w:spacing w:after="0" w:line="240" w:lineRule="auto"/>
              <w:rPr>
                <w:rFonts w:ascii="Times New Roman" w:hAnsi="Times New Roman"/>
              </w:rPr>
            </w:pPr>
          </w:p>
        </w:tc>
        <w:tc>
          <w:tcPr>
            <w:tcW w:w="1476" w:type="dxa"/>
          </w:tcPr>
          <w:p w14:paraId="658EBFD9">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623FBAB7">
            <w:pPr>
              <w:spacing w:after="150" w:line="240" w:lineRule="auto"/>
              <w:rPr>
                <w:rFonts w:ascii="Times New Roman" w:hAnsi="Times New Roman"/>
              </w:rPr>
            </w:pPr>
          </w:p>
        </w:tc>
        <w:tc>
          <w:tcPr>
            <w:tcW w:w="2156" w:type="dxa"/>
            <w:tcBorders>
              <w:top w:val="single" w:color="000000" w:sz="4" w:space="0"/>
              <w:left w:val="single" w:color="000000" w:sz="4" w:space="0"/>
              <w:bottom w:val="single" w:color="000000" w:sz="4" w:space="0"/>
              <w:right w:val="single" w:color="000000" w:sz="4" w:space="0"/>
            </w:tcBorders>
          </w:tcPr>
          <w:p w14:paraId="51FABD93">
            <w:pPr>
              <w:spacing w:after="150" w:line="240" w:lineRule="auto"/>
              <w:rPr>
                <w:rFonts w:ascii="Times New Roman" w:hAnsi="Times New Roman"/>
              </w:rPr>
            </w:pPr>
          </w:p>
        </w:tc>
        <w:tc>
          <w:tcPr>
            <w:tcW w:w="1843" w:type="dxa"/>
            <w:tcBorders>
              <w:top w:val="single" w:color="000000" w:sz="4" w:space="0"/>
              <w:left w:val="single" w:color="000000" w:sz="4" w:space="0"/>
              <w:bottom w:val="single" w:color="000000" w:sz="4" w:space="0"/>
              <w:right w:val="single" w:color="000000" w:sz="4" w:space="0"/>
            </w:tcBorders>
          </w:tcPr>
          <w:p w14:paraId="02B31656">
            <w:pPr>
              <w:spacing w:after="0" w:line="240" w:lineRule="auto"/>
              <w:rPr>
                <w:rFonts w:ascii="Times New Roman" w:hAnsi="Times New Roman"/>
              </w:rPr>
            </w:pPr>
            <w:r>
              <w:rPr>
                <w:rFonts w:ascii="Times New Roman" w:hAnsi="Times New Roman"/>
              </w:rPr>
              <w:t>Групповая,</w:t>
            </w:r>
          </w:p>
          <w:p w14:paraId="64AFFB5C">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A15CE66">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AE4C463">
            <w:pPr>
              <w:spacing w:after="0" w:line="240" w:lineRule="auto"/>
              <w:rPr>
                <w:rFonts w:ascii="Times New Roman" w:hAnsi="Times New Roman"/>
              </w:rPr>
            </w:pPr>
          </w:p>
        </w:tc>
      </w:tr>
      <w:tr w14:paraId="1F2C7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B65DAD0">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2FC30566">
            <w:pPr>
              <w:spacing w:after="150" w:line="240" w:lineRule="auto"/>
              <w:rPr>
                <w:rFonts w:ascii="Times New Roman" w:hAnsi="Times New Roman"/>
              </w:rPr>
            </w:pPr>
            <w:r>
              <w:rPr>
                <w:rFonts w:ascii="Times New Roman" w:hAnsi="Times New Roman"/>
                <w:sz w:val="24"/>
              </w:rPr>
              <w:t>Позиционные методы игры Стейница.</w:t>
            </w:r>
          </w:p>
        </w:tc>
        <w:tc>
          <w:tcPr>
            <w:tcW w:w="1507" w:type="dxa"/>
            <w:tcBorders>
              <w:top w:val="single" w:color="000000" w:sz="4" w:space="0"/>
              <w:left w:val="single" w:color="000000" w:sz="4" w:space="0"/>
              <w:bottom w:val="single" w:color="000000" w:sz="4" w:space="0"/>
              <w:right w:val="single" w:color="000000" w:sz="4" w:space="0"/>
            </w:tcBorders>
          </w:tcPr>
          <w:p w14:paraId="6F7D3319">
            <w:pPr>
              <w:spacing w:after="0" w:line="240" w:lineRule="auto"/>
              <w:rPr>
                <w:rFonts w:ascii="Times New Roman" w:hAnsi="Times New Roman"/>
              </w:rPr>
            </w:pPr>
          </w:p>
        </w:tc>
        <w:tc>
          <w:tcPr>
            <w:tcW w:w="1476" w:type="dxa"/>
          </w:tcPr>
          <w:p w14:paraId="7EEBEE33">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C636961">
            <w:pPr>
              <w:spacing w:after="150" w:line="240" w:lineRule="auto"/>
              <w:rPr>
                <w:rFonts w:ascii="Times New Roman" w:hAnsi="Times New Roman"/>
              </w:rPr>
            </w:pPr>
          </w:p>
        </w:tc>
        <w:tc>
          <w:tcPr>
            <w:tcW w:w="2156" w:type="dxa"/>
          </w:tcPr>
          <w:p w14:paraId="131F8621">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F7016C8">
            <w:pPr>
              <w:spacing w:after="0" w:line="240" w:lineRule="auto"/>
              <w:rPr>
                <w:rFonts w:ascii="Times New Roman" w:hAnsi="Times New Roman"/>
              </w:rPr>
            </w:pPr>
            <w:r>
              <w:rPr>
                <w:rFonts w:ascii="Times New Roman" w:hAnsi="Times New Roman"/>
              </w:rPr>
              <w:t>Групповая,</w:t>
            </w:r>
          </w:p>
          <w:p w14:paraId="0BE92C3F">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4A61A39">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1B1A95C6">
            <w:pPr>
              <w:spacing w:after="0" w:line="240" w:lineRule="auto"/>
              <w:rPr>
                <w:rFonts w:ascii="Times New Roman" w:hAnsi="Times New Roman"/>
              </w:rPr>
            </w:pPr>
          </w:p>
        </w:tc>
      </w:tr>
      <w:tr w14:paraId="04A75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61C218F5">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6305000">
            <w:pPr>
              <w:spacing w:after="150" w:line="240" w:lineRule="auto"/>
              <w:rPr>
                <w:rFonts w:ascii="Times New Roman" w:hAnsi="Times New Roman"/>
              </w:rPr>
            </w:pPr>
            <w:r>
              <w:rPr>
                <w:rFonts w:ascii="Times New Roman" w:hAnsi="Times New Roman"/>
                <w:sz w:val="24"/>
              </w:rPr>
              <w:t>Эммануил Ласкер – мыслитель и борец</w:t>
            </w:r>
          </w:p>
        </w:tc>
        <w:tc>
          <w:tcPr>
            <w:tcW w:w="1507" w:type="dxa"/>
            <w:tcBorders>
              <w:top w:val="single" w:color="000000" w:sz="4" w:space="0"/>
              <w:left w:val="single" w:color="000000" w:sz="4" w:space="0"/>
              <w:bottom w:val="single" w:color="000000" w:sz="4" w:space="0"/>
              <w:right w:val="single" w:color="000000" w:sz="4" w:space="0"/>
            </w:tcBorders>
          </w:tcPr>
          <w:p w14:paraId="7F468DC6">
            <w:pPr>
              <w:spacing w:after="0" w:line="240" w:lineRule="auto"/>
              <w:rPr>
                <w:rFonts w:ascii="Times New Roman" w:hAnsi="Times New Roman"/>
              </w:rPr>
            </w:pPr>
          </w:p>
        </w:tc>
        <w:tc>
          <w:tcPr>
            <w:tcW w:w="1476" w:type="dxa"/>
          </w:tcPr>
          <w:p w14:paraId="6D2A9A20">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4D6BA4D">
            <w:pPr>
              <w:spacing w:after="150" w:line="240" w:lineRule="auto"/>
              <w:rPr>
                <w:rFonts w:ascii="Times New Roman" w:hAnsi="Times New Roman"/>
              </w:rPr>
            </w:pPr>
          </w:p>
        </w:tc>
        <w:tc>
          <w:tcPr>
            <w:tcW w:w="2156" w:type="dxa"/>
          </w:tcPr>
          <w:p w14:paraId="4DB68AC4">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DFA962A">
            <w:pPr>
              <w:spacing w:after="0" w:line="240" w:lineRule="auto"/>
              <w:rPr>
                <w:rFonts w:ascii="Times New Roman" w:hAnsi="Times New Roman"/>
              </w:rPr>
            </w:pPr>
            <w:r>
              <w:rPr>
                <w:rFonts w:ascii="Times New Roman" w:hAnsi="Times New Roman"/>
              </w:rPr>
              <w:t>Групповая,</w:t>
            </w:r>
          </w:p>
          <w:p w14:paraId="1FCDFC21">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303751A">
            <w:pPr>
              <w:spacing w:after="0" w:line="240" w:lineRule="auto"/>
              <w:rPr>
                <w:rFonts w:ascii="Times New Roman" w:hAnsi="Times New Roman"/>
              </w:rPr>
            </w:pPr>
            <w:r>
              <w:rPr>
                <w:rFonts w:ascii="Times New Roman" w:hAnsi="Times New Roman"/>
              </w:rPr>
              <w:t>Кабинет</w:t>
            </w:r>
          </w:p>
          <w:p w14:paraId="68402FA6">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D27891D">
            <w:pPr>
              <w:spacing w:after="0" w:line="240" w:lineRule="auto"/>
              <w:rPr>
                <w:rFonts w:ascii="Times New Roman" w:hAnsi="Times New Roman"/>
              </w:rPr>
            </w:pPr>
          </w:p>
        </w:tc>
      </w:tr>
      <w:tr w14:paraId="7575E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02A4D7E">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2461860">
            <w:pPr>
              <w:spacing w:after="150" w:line="240" w:lineRule="auto"/>
              <w:rPr>
                <w:rFonts w:ascii="Times New Roman" w:hAnsi="Times New Roman"/>
              </w:rPr>
            </w:pPr>
            <w:r>
              <w:rPr>
                <w:rFonts w:ascii="Times New Roman" w:hAnsi="Times New Roman"/>
                <w:sz w:val="24"/>
              </w:rPr>
              <w:t>Хосе Рауль Капабланка – шахматный виртуоз</w:t>
            </w:r>
          </w:p>
        </w:tc>
        <w:tc>
          <w:tcPr>
            <w:tcW w:w="1507" w:type="dxa"/>
            <w:tcBorders>
              <w:top w:val="single" w:color="000000" w:sz="4" w:space="0"/>
              <w:left w:val="single" w:color="000000" w:sz="4" w:space="0"/>
              <w:bottom w:val="single" w:color="000000" w:sz="4" w:space="0"/>
              <w:right w:val="single" w:color="000000" w:sz="4" w:space="0"/>
            </w:tcBorders>
          </w:tcPr>
          <w:p w14:paraId="65D6F611">
            <w:pPr>
              <w:spacing w:after="0" w:line="240" w:lineRule="auto"/>
              <w:rPr>
                <w:rFonts w:ascii="Times New Roman" w:hAnsi="Times New Roman"/>
              </w:rPr>
            </w:pPr>
          </w:p>
        </w:tc>
        <w:tc>
          <w:tcPr>
            <w:tcW w:w="1476" w:type="dxa"/>
          </w:tcPr>
          <w:p w14:paraId="75E80813">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27E5071">
            <w:pPr>
              <w:spacing w:after="150" w:line="240" w:lineRule="auto"/>
              <w:rPr>
                <w:rFonts w:ascii="Times New Roman" w:hAnsi="Times New Roman"/>
              </w:rPr>
            </w:pPr>
          </w:p>
        </w:tc>
        <w:tc>
          <w:tcPr>
            <w:tcW w:w="2156" w:type="dxa"/>
          </w:tcPr>
          <w:p w14:paraId="66DCBD55">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4324BD5">
            <w:pPr>
              <w:spacing w:after="0" w:line="240" w:lineRule="auto"/>
              <w:rPr>
                <w:rFonts w:ascii="Times New Roman" w:hAnsi="Times New Roman"/>
              </w:rPr>
            </w:pPr>
            <w:r>
              <w:rPr>
                <w:rFonts w:ascii="Times New Roman" w:hAnsi="Times New Roman"/>
              </w:rPr>
              <w:t>Групповая,</w:t>
            </w:r>
          </w:p>
          <w:p w14:paraId="356DF139">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0FDFA1F">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B77D4AB">
            <w:pPr>
              <w:spacing w:after="0" w:line="240" w:lineRule="auto"/>
              <w:rPr>
                <w:rFonts w:ascii="Times New Roman" w:hAnsi="Times New Roman"/>
              </w:rPr>
            </w:pPr>
          </w:p>
        </w:tc>
      </w:tr>
      <w:tr w14:paraId="2FB6B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60877D4">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A286D1E">
            <w:pPr>
              <w:spacing w:after="150" w:line="240" w:lineRule="auto"/>
              <w:rPr>
                <w:rFonts w:ascii="Times New Roman" w:hAnsi="Times New Roman"/>
              </w:rPr>
            </w:pPr>
            <w:r>
              <w:rPr>
                <w:rFonts w:ascii="Times New Roman" w:hAnsi="Times New Roman"/>
                <w:sz w:val="24"/>
              </w:rPr>
              <w:t>В поисках совершенного стиля . Александр Алехин</w:t>
            </w:r>
          </w:p>
        </w:tc>
        <w:tc>
          <w:tcPr>
            <w:tcW w:w="1507" w:type="dxa"/>
            <w:tcBorders>
              <w:top w:val="single" w:color="000000" w:sz="4" w:space="0"/>
              <w:left w:val="single" w:color="000000" w:sz="4" w:space="0"/>
              <w:bottom w:val="single" w:color="000000" w:sz="4" w:space="0"/>
              <w:right w:val="single" w:color="000000" w:sz="4" w:space="0"/>
            </w:tcBorders>
          </w:tcPr>
          <w:p w14:paraId="2BFF2696">
            <w:pPr>
              <w:spacing w:after="0" w:line="240" w:lineRule="auto"/>
              <w:rPr>
                <w:rFonts w:ascii="Times New Roman" w:hAnsi="Times New Roman"/>
              </w:rPr>
            </w:pPr>
          </w:p>
        </w:tc>
        <w:tc>
          <w:tcPr>
            <w:tcW w:w="1476" w:type="dxa"/>
          </w:tcPr>
          <w:p w14:paraId="3099DE3D">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547CEA2">
            <w:pPr>
              <w:spacing w:after="150" w:line="240" w:lineRule="auto"/>
              <w:rPr>
                <w:rFonts w:ascii="Times New Roman" w:hAnsi="Times New Roman"/>
              </w:rPr>
            </w:pPr>
          </w:p>
        </w:tc>
        <w:tc>
          <w:tcPr>
            <w:tcW w:w="2156" w:type="dxa"/>
          </w:tcPr>
          <w:p w14:paraId="2777E63C">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7CC9FEFE">
            <w:pPr>
              <w:spacing w:after="0" w:line="240" w:lineRule="auto"/>
              <w:rPr>
                <w:rFonts w:ascii="Times New Roman" w:hAnsi="Times New Roman"/>
              </w:rPr>
            </w:pPr>
            <w:r>
              <w:rPr>
                <w:rFonts w:ascii="Times New Roman" w:hAnsi="Times New Roman"/>
              </w:rPr>
              <w:t>Групповая,</w:t>
            </w:r>
          </w:p>
          <w:p w14:paraId="03A2C3B9">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62C4FBA8">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C90BBBF">
            <w:pPr>
              <w:spacing w:after="0" w:line="240" w:lineRule="auto"/>
              <w:rPr>
                <w:rFonts w:ascii="Times New Roman" w:hAnsi="Times New Roman"/>
              </w:rPr>
            </w:pPr>
          </w:p>
        </w:tc>
      </w:tr>
      <w:tr w14:paraId="66DCA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9423B0A">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28875547">
            <w:pPr>
              <w:spacing w:after="15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130BCD16">
            <w:pPr>
              <w:spacing w:after="0" w:line="240" w:lineRule="auto"/>
              <w:rPr>
                <w:rFonts w:ascii="Times New Roman" w:hAnsi="Times New Roman"/>
              </w:rPr>
            </w:pPr>
          </w:p>
        </w:tc>
        <w:tc>
          <w:tcPr>
            <w:tcW w:w="1476" w:type="dxa"/>
          </w:tcPr>
          <w:p w14:paraId="57AEF8DB">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CBA2574">
            <w:pPr>
              <w:spacing w:after="150" w:line="240" w:lineRule="auto"/>
              <w:rPr>
                <w:rFonts w:ascii="Times New Roman" w:hAnsi="Times New Roman"/>
              </w:rPr>
            </w:pPr>
          </w:p>
        </w:tc>
        <w:tc>
          <w:tcPr>
            <w:tcW w:w="2156" w:type="dxa"/>
          </w:tcPr>
          <w:p w14:paraId="73A608DD">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6643C77">
            <w:pPr>
              <w:spacing w:after="0" w:line="240" w:lineRule="auto"/>
              <w:rPr>
                <w:rFonts w:ascii="Times New Roman" w:hAnsi="Times New Roman"/>
              </w:rPr>
            </w:pPr>
            <w:r>
              <w:rPr>
                <w:rFonts w:ascii="Times New Roman" w:hAnsi="Times New Roman"/>
              </w:rPr>
              <w:t>Групповая,</w:t>
            </w:r>
          </w:p>
          <w:p w14:paraId="4930E57D">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E66CA5B">
            <w:pPr>
              <w:spacing w:after="0" w:line="240" w:lineRule="auto"/>
              <w:rPr>
                <w:rFonts w:ascii="Times New Roman" w:hAnsi="Times New Roman"/>
              </w:rPr>
            </w:pPr>
            <w:r>
              <w:rPr>
                <w:rFonts w:ascii="Times New Roman" w:hAnsi="Times New Roman"/>
              </w:rPr>
              <w:t>Кабинет</w:t>
            </w:r>
          </w:p>
          <w:p w14:paraId="721EF4D7">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BDD401A">
            <w:pPr>
              <w:spacing w:after="0" w:line="240" w:lineRule="auto"/>
              <w:rPr>
                <w:rFonts w:ascii="Times New Roman" w:hAnsi="Times New Roman"/>
              </w:rPr>
            </w:pPr>
          </w:p>
        </w:tc>
      </w:tr>
      <w:tr w14:paraId="6DCE1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5E0104E">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1F36C64">
            <w:pPr>
              <w:spacing w:after="15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0D119A01">
            <w:pPr>
              <w:spacing w:after="0" w:line="240" w:lineRule="auto"/>
              <w:rPr>
                <w:rFonts w:ascii="Times New Roman" w:hAnsi="Times New Roman"/>
              </w:rPr>
            </w:pPr>
          </w:p>
        </w:tc>
        <w:tc>
          <w:tcPr>
            <w:tcW w:w="1476" w:type="dxa"/>
          </w:tcPr>
          <w:p w14:paraId="69685EE5">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1E5A556">
            <w:pPr>
              <w:spacing w:after="150" w:line="240" w:lineRule="auto"/>
              <w:rPr>
                <w:rFonts w:ascii="Times New Roman" w:hAnsi="Times New Roman"/>
              </w:rPr>
            </w:pPr>
          </w:p>
        </w:tc>
        <w:tc>
          <w:tcPr>
            <w:tcW w:w="2156" w:type="dxa"/>
          </w:tcPr>
          <w:p w14:paraId="7423246A">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1A43F458">
            <w:pPr>
              <w:spacing w:after="0" w:line="240" w:lineRule="auto"/>
              <w:rPr>
                <w:rFonts w:ascii="Times New Roman" w:hAnsi="Times New Roman"/>
              </w:rPr>
            </w:pPr>
            <w:r>
              <w:rPr>
                <w:rFonts w:ascii="Times New Roman" w:hAnsi="Times New Roman"/>
              </w:rPr>
              <w:t>Групповая,</w:t>
            </w:r>
          </w:p>
          <w:p w14:paraId="17FEA34E">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43D80462">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FFF0BB9">
            <w:pPr>
              <w:spacing w:after="0" w:line="240" w:lineRule="auto"/>
              <w:rPr>
                <w:rFonts w:ascii="Times New Roman" w:hAnsi="Times New Roman"/>
              </w:rPr>
            </w:pPr>
          </w:p>
        </w:tc>
      </w:tr>
      <w:tr w14:paraId="15AD4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517BB8B">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DE7F406">
            <w:pPr>
              <w:spacing w:after="15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4F2327A6">
            <w:pPr>
              <w:spacing w:after="0" w:line="240" w:lineRule="auto"/>
              <w:rPr>
                <w:rFonts w:ascii="Times New Roman" w:hAnsi="Times New Roman"/>
              </w:rPr>
            </w:pPr>
          </w:p>
        </w:tc>
        <w:tc>
          <w:tcPr>
            <w:tcW w:w="1476" w:type="dxa"/>
          </w:tcPr>
          <w:p w14:paraId="0E9A5CA2">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BBE2DBF">
            <w:pPr>
              <w:spacing w:after="150" w:line="240" w:lineRule="auto"/>
              <w:rPr>
                <w:rFonts w:ascii="Times New Roman" w:hAnsi="Times New Roman"/>
              </w:rPr>
            </w:pPr>
          </w:p>
        </w:tc>
        <w:tc>
          <w:tcPr>
            <w:tcW w:w="2156" w:type="dxa"/>
          </w:tcPr>
          <w:p w14:paraId="4836DEF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48534EC7">
            <w:pPr>
              <w:spacing w:after="0" w:line="240" w:lineRule="auto"/>
              <w:rPr>
                <w:rFonts w:ascii="Times New Roman" w:hAnsi="Times New Roman"/>
              </w:rPr>
            </w:pPr>
            <w:r>
              <w:rPr>
                <w:rFonts w:ascii="Times New Roman" w:hAnsi="Times New Roman"/>
              </w:rPr>
              <w:t>Групповая,</w:t>
            </w:r>
          </w:p>
          <w:p w14:paraId="49783A71">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EA20863">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6F08A4D7">
            <w:pPr>
              <w:spacing w:after="0" w:line="240" w:lineRule="auto"/>
              <w:rPr>
                <w:rFonts w:ascii="Times New Roman" w:hAnsi="Times New Roman"/>
              </w:rPr>
            </w:pPr>
          </w:p>
        </w:tc>
      </w:tr>
      <w:tr w14:paraId="0A386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AFC8904">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6F4DB1D">
            <w:pPr>
              <w:spacing w:after="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0BDAC8A8">
            <w:pPr>
              <w:spacing w:after="0" w:line="240" w:lineRule="auto"/>
              <w:rPr>
                <w:rFonts w:ascii="Times New Roman" w:hAnsi="Times New Roman"/>
              </w:rPr>
            </w:pPr>
          </w:p>
        </w:tc>
        <w:tc>
          <w:tcPr>
            <w:tcW w:w="1476" w:type="dxa"/>
          </w:tcPr>
          <w:p w14:paraId="6E7C1722">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71BD80B5">
            <w:pPr>
              <w:spacing w:after="150" w:line="240" w:lineRule="auto"/>
              <w:rPr>
                <w:rFonts w:ascii="Times New Roman" w:hAnsi="Times New Roman"/>
              </w:rPr>
            </w:pPr>
          </w:p>
        </w:tc>
        <w:tc>
          <w:tcPr>
            <w:tcW w:w="2156" w:type="dxa"/>
          </w:tcPr>
          <w:p w14:paraId="6F99439A">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24F94693">
            <w:pPr>
              <w:spacing w:after="0" w:line="240" w:lineRule="auto"/>
              <w:rPr>
                <w:rFonts w:ascii="Times New Roman" w:hAnsi="Times New Roman"/>
              </w:rPr>
            </w:pPr>
            <w:r>
              <w:rPr>
                <w:rFonts w:ascii="Times New Roman" w:hAnsi="Times New Roman"/>
              </w:rPr>
              <w:t>Групповая,</w:t>
            </w:r>
          </w:p>
          <w:p w14:paraId="388E85E0">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236AE929">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5A733422">
            <w:pPr>
              <w:spacing w:after="0" w:line="240" w:lineRule="auto"/>
              <w:rPr>
                <w:rFonts w:ascii="Times New Roman" w:hAnsi="Times New Roman"/>
              </w:rPr>
            </w:pPr>
          </w:p>
        </w:tc>
      </w:tr>
      <w:tr w14:paraId="29DD8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5B5858F9">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693DCE8">
            <w:pPr>
              <w:spacing w:after="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0CC1BDBE">
            <w:pPr>
              <w:spacing w:after="0" w:line="240" w:lineRule="auto"/>
              <w:rPr>
                <w:rFonts w:ascii="Times New Roman" w:hAnsi="Times New Roman"/>
              </w:rPr>
            </w:pPr>
          </w:p>
        </w:tc>
        <w:tc>
          <w:tcPr>
            <w:tcW w:w="1476" w:type="dxa"/>
          </w:tcPr>
          <w:p w14:paraId="1F3CF18F">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2CA0A99">
            <w:pPr>
              <w:spacing w:after="150" w:line="240" w:lineRule="auto"/>
              <w:rPr>
                <w:rFonts w:ascii="Times New Roman" w:hAnsi="Times New Roman"/>
              </w:rPr>
            </w:pPr>
          </w:p>
        </w:tc>
        <w:tc>
          <w:tcPr>
            <w:tcW w:w="2156" w:type="dxa"/>
          </w:tcPr>
          <w:p w14:paraId="58C1A00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E02478D">
            <w:pPr>
              <w:spacing w:after="0" w:line="240" w:lineRule="auto"/>
              <w:rPr>
                <w:rFonts w:ascii="Times New Roman" w:hAnsi="Times New Roman"/>
              </w:rPr>
            </w:pPr>
            <w:r>
              <w:rPr>
                <w:rFonts w:ascii="Times New Roman" w:hAnsi="Times New Roman"/>
              </w:rPr>
              <w:t>Групповая,</w:t>
            </w:r>
          </w:p>
          <w:p w14:paraId="02489D16">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2167C56C">
            <w:pPr>
              <w:spacing w:after="0" w:line="240" w:lineRule="auto"/>
              <w:rPr>
                <w:rFonts w:ascii="Times New Roman" w:hAnsi="Times New Roman"/>
              </w:rPr>
            </w:pPr>
            <w:r>
              <w:rPr>
                <w:rFonts w:ascii="Times New Roman" w:hAnsi="Times New Roman"/>
              </w:rPr>
              <w:t>Кабинет</w:t>
            </w:r>
          </w:p>
          <w:p w14:paraId="71ACB5F7">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D21EB04">
            <w:pPr>
              <w:spacing w:after="0" w:line="240" w:lineRule="auto"/>
              <w:rPr>
                <w:rFonts w:ascii="Times New Roman" w:hAnsi="Times New Roman"/>
              </w:rPr>
            </w:pPr>
          </w:p>
        </w:tc>
      </w:tr>
      <w:tr w14:paraId="3092A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A641925">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63BC5C2">
            <w:pPr>
              <w:spacing w:after="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0D5AE798">
            <w:pPr>
              <w:spacing w:after="0" w:line="240" w:lineRule="auto"/>
              <w:rPr>
                <w:rFonts w:ascii="Times New Roman" w:hAnsi="Times New Roman"/>
              </w:rPr>
            </w:pPr>
          </w:p>
        </w:tc>
        <w:tc>
          <w:tcPr>
            <w:tcW w:w="1476" w:type="dxa"/>
          </w:tcPr>
          <w:p w14:paraId="748C19E8">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6FB76B71">
            <w:pPr>
              <w:spacing w:after="150" w:line="240" w:lineRule="auto"/>
              <w:rPr>
                <w:rFonts w:ascii="Times New Roman" w:hAnsi="Times New Roman"/>
              </w:rPr>
            </w:pPr>
          </w:p>
        </w:tc>
        <w:tc>
          <w:tcPr>
            <w:tcW w:w="2156" w:type="dxa"/>
          </w:tcPr>
          <w:p w14:paraId="0B4A3D65">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A507BF8">
            <w:pPr>
              <w:spacing w:after="0" w:line="240" w:lineRule="auto"/>
              <w:rPr>
                <w:rFonts w:ascii="Times New Roman" w:hAnsi="Times New Roman"/>
              </w:rPr>
            </w:pPr>
            <w:r>
              <w:rPr>
                <w:rFonts w:ascii="Times New Roman" w:hAnsi="Times New Roman"/>
              </w:rPr>
              <w:t>Групповая,</w:t>
            </w:r>
          </w:p>
          <w:p w14:paraId="72C6888C">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5B41359">
            <w:pPr>
              <w:spacing w:after="0" w:line="240" w:lineRule="auto"/>
              <w:rPr>
                <w:rFonts w:ascii="Times New Roman" w:hAnsi="Times New Roman"/>
              </w:rPr>
            </w:pPr>
            <w:r>
              <w:rPr>
                <w:rFonts w:ascii="Times New Roman" w:hAnsi="Times New Roman"/>
              </w:rPr>
              <w:t>Кабинет</w:t>
            </w:r>
          </w:p>
          <w:p w14:paraId="3FBA9A77">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11137FD">
            <w:pPr>
              <w:spacing w:after="0" w:line="240" w:lineRule="auto"/>
              <w:rPr>
                <w:rFonts w:ascii="Times New Roman" w:hAnsi="Times New Roman"/>
              </w:rPr>
            </w:pPr>
          </w:p>
        </w:tc>
      </w:tr>
      <w:tr w14:paraId="5DEAC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1EC3831D">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216F4A2D">
            <w:pPr>
              <w:spacing w:after="15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60E6A4F0">
            <w:pPr>
              <w:spacing w:after="0" w:line="240" w:lineRule="auto"/>
              <w:rPr>
                <w:rFonts w:ascii="Times New Roman" w:hAnsi="Times New Roman"/>
              </w:rPr>
            </w:pPr>
          </w:p>
        </w:tc>
        <w:tc>
          <w:tcPr>
            <w:tcW w:w="1476" w:type="dxa"/>
          </w:tcPr>
          <w:p w14:paraId="016F8048">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5501633">
            <w:pPr>
              <w:spacing w:after="150" w:line="240" w:lineRule="auto"/>
              <w:rPr>
                <w:rFonts w:ascii="Times New Roman" w:hAnsi="Times New Roman"/>
              </w:rPr>
            </w:pPr>
          </w:p>
        </w:tc>
        <w:tc>
          <w:tcPr>
            <w:tcW w:w="2156" w:type="dxa"/>
          </w:tcPr>
          <w:p w14:paraId="142A61EA">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2E90CA2">
            <w:pPr>
              <w:spacing w:after="0" w:line="240" w:lineRule="auto"/>
              <w:rPr>
                <w:rFonts w:ascii="Times New Roman" w:hAnsi="Times New Roman"/>
              </w:rPr>
            </w:pPr>
            <w:r>
              <w:rPr>
                <w:rFonts w:ascii="Times New Roman" w:hAnsi="Times New Roman"/>
              </w:rPr>
              <w:t>Групповая,</w:t>
            </w:r>
          </w:p>
          <w:p w14:paraId="09ED45A8">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4218064A">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082F4167">
            <w:pPr>
              <w:spacing w:after="0" w:line="240" w:lineRule="auto"/>
              <w:rPr>
                <w:rFonts w:ascii="Times New Roman" w:hAnsi="Times New Roman"/>
              </w:rPr>
            </w:pPr>
          </w:p>
        </w:tc>
      </w:tr>
      <w:tr w14:paraId="664B1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19F98EE">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248EB406">
            <w:pPr>
              <w:spacing w:after="15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24581917">
            <w:pPr>
              <w:spacing w:after="0" w:line="240" w:lineRule="auto"/>
              <w:rPr>
                <w:rFonts w:ascii="Times New Roman" w:hAnsi="Times New Roman"/>
              </w:rPr>
            </w:pPr>
          </w:p>
        </w:tc>
        <w:tc>
          <w:tcPr>
            <w:tcW w:w="1476" w:type="dxa"/>
          </w:tcPr>
          <w:p w14:paraId="073BA98F">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5404D8FF">
            <w:pPr>
              <w:spacing w:after="150" w:line="240" w:lineRule="auto"/>
              <w:rPr>
                <w:rFonts w:ascii="Times New Roman" w:hAnsi="Times New Roman"/>
              </w:rPr>
            </w:pPr>
          </w:p>
        </w:tc>
        <w:tc>
          <w:tcPr>
            <w:tcW w:w="2156" w:type="dxa"/>
          </w:tcPr>
          <w:p w14:paraId="6DDE2DB9">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C93572E">
            <w:pPr>
              <w:spacing w:after="0" w:line="240" w:lineRule="auto"/>
              <w:rPr>
                <w:rFonts w:ascii="Times New Roman" w:hAnsi="Times New Roman"/>
              </w:rPr>
            </w:pPr>
            <w:r>
              <w:rPr>
                <w:rFonts w:ascii="Times New Roman" w:hAnsi="Times New Roman"/>
              </w:rPr>
              <w:t>Групповая,</w:t>
            </w:r>
          </w:p>
          <w:p w14:paraId="646C8BDC">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68ECFF55">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245F263">
            <w:pPr>
              <w:spacing w:after="0" w:line="240" w:lineRule="auto"/>
              <w:rPr>
                <w:rFonts w:ascii="Times New Roman" w:hAnsi="Times New Roman"/>
              </w:rPr>
            </w:pPr>
          </w:p>
        </w:tc>
      </w:tr>
      <w:tr w14:paraId="54482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0123457">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531496BE">
            <w:pPr>
              <w:spacing w:after="150" w:line="240" w:lineRule="auto"/>
              <w:rPr>
                <w:rFonts w:ascii="Times New Roman" w:hAnsi="Times New Roman"/>
              </w:rPr>
            </w:pPr>
            <w:r>
              <w:rPr>
                <w:rFonts w:ascii="Times New Roman" w:hAnsi="Times New Roman"/>
                <w:sz w:val="24"/>
              </w:rPr>
              <w:t>Решение задач и этюдов.</w:t>
            </w:r>
          </w:p>
        </w:tc>
        <w:tc>
          <w:tcPr>
            <w:tcW w:w="1507" w:type="dxa"/>
            <w:tcBorders>
              <w:top w:val="single" w:color="000000" w:sz="4" w:space="0"/>
              <w:left w:val="single" w:color="000000" w:sz="4" w:space="0"/>
              <w:bottom w:val="single" w:color="000000" w:sz="4" w:space="0"/>
              <w:right w:val="single" w:color="000000" w:sz="4" w:space="0"/>
            </w:tcBorders>
          </w:tcPr>
          <w:p w14:paraId="5E292420">
            <w:pPr>
              <w:spacing w:after="0" w:line="240" w:lineRule="auto"/>
              <w:rPr>
                <w:rFonts w:ascii="Times New Roman" w:hAnsi="Times New Roman"/>
              </w:rPr>
            </w:pPr>
          </w:p>
        </w:tc>
        <w:tc>
          <w:tcPr>
            <w:tcW w:w="1476" w:type="dxa"/>
          </w:tcPr>
          <w:p w14:paraId="6E74AF7A">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236AC4E3">
            <w:pPr>
              <w:spacing w:after="150" w:line="240" w:lineRule="auto"/>
              <w:rPr>
                <w:rFonts w:ascii="Times New Roman" w:hAnsi="Times New Roman"/>
              </w:rPr>
            </w:pPr>
          </w:p>
        </w:tc>
        <w:tc>
          <w:tcPr>
            <w:tcW w:w="2156" w:type="dxa"/>
          </w:tcPr>
          <w:p w14:paraId="70F3EC13">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57F3241">
            <w:pPr>
              <w:spacing w:after="0" w:line="240" w:lineRule="auto"/>
              <w:rPr>
                <w:rFonts w:ascii="Times New Roman" w:hAnsi="Times New Roman"/>
              </w:rPr>
            </w:pPr>
            <w:r>
              <w:rPr>
                <w:rFonts w:ascii="Times New Roman" w:hAnsi="Times New Roman"/>
              </w:rPr>
              <w:t>Групповая,</w:t>
            </w:r>
          </w:p>
          <w:p w14:paraId="3BDF45D2">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6B3E1DE7">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94E20E5">
            <w:pPr>
              <w:spacing w:after="0" w:line="240" w:lineRule="auto"/>
              <w:rPr>
                <w:rFonts w:ascii="Times New Roman" w:hAnsi="Times New Roman"/>
              </w:rPr>
            </w:pPr>
          </w:p>
        </w:tc>
      </w:tr>
      <w:tr w14:paraId="09E0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C94692F">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2D5D8BD">
            <w:pPr>
              <w:spacing w:after="150" w:line="240" w:lineRule="auto"/>
              <w:rPr>
                <w:rFonts w:ascii="Times New Roman" w:hAnsi="Times New Roman"/>
              </w:rPr>
            </w:pPr>
            <w:r>
              <w:rPr>
                <w:rFonts w:ascii="Times New Roman" w:hAnsi="Times New Roman"/>
                <w:sz w:val="24"/>
              </w:rPr>
              <w:t>Решение задач и этюдов. Шахматный турнир</w:t>
            </w:r>
          </w:p>
        </w:tc>
        <w:tc>
          <w:tcPr>
            <w:tcW w:w="1507" w:type="dxa"/>
            <w:tcBorders>
              <w:top w:val="single" w:color="000000" w:sz="4" w:space="0"/>
              <w:left w:val="single" w:color="000000" w:sz="4" w:space="0"/>
              <w:bottom w:val="single" w:color="000000" w:sz="4" w:space="0"/>
              <w:right w:val="single" w:color="000000" w:sz="4" w:space="0"/>
            </w:tcBorders>
          </w:tcPr>
          <w:p w14:paraId="13BD5285">
            <w:pPr>
              <w:spacing w:after="0" w:line="240" w:lineRule="auto"/>
              <w:rPr>
                <w:rFonts w:ascii="Times New Roman" w:hAnsi="Times New Roman"/>
              </w:rPr>
            </w:pPr>
          </w:p>
        </w:tc>
        <w:tc>
          <w:tcPr>
            <w:tcW w:w="1476" w:type="dxa"/>
          </w:tcPr>
          <w:p w14:paraId="099814D3">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DD997D9">
            <w:pPr>
              <w:spacing w:after="150" w:line="240" w:lineRule="auto"/>
              <w:rPr>
                <w:rFonts w:ascii="Times New Roman" w:hAnsi="Times New Roman"/>
              </w:rPr>
            </w:pPr>
          </w:p>
        </w:tc>
        <w:tc>
          <w:tcPr>
            <w:tcW w:w="2156" w:type="dxa"/>
          </w:tcPr>
          <w:p w14:paraId="46863BB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9A7E651">
            <w:pPr>
              <w:spacing w:after="0" w:line="240" w:lineRule="auto"/>
              <w:rPr>
                <w:rFonts w:ascii="Times New Roman" w:hAnsi="Times New Roman"/>
              </w:rPr>
            </w:pPr>
            <w:r>
              <w:rPr>
                <w:rFonts w:ascii="Times New Roman" w:hAnsi="Times New Roman"/>
              </w:rPr>
              <w:t>Групповая,</w:t>
            </w:r>
          </w:p>
          <w:p w14:paraId="69F68CFF">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2BE70364">
            <w:pPr>
              <w:spacing w:after="0" w:line="240" w:lineRule="auto"/>
              <w:rPr>
                <w:rFonts w:ascii="Times New Roman" w:hAnsi="Times New Roman"/>
              </w:rPr>
            </w:pPr>
            <w:r>
              <w:rPr>
                <w:rFonts w:ascii="Times New Roman" w:hAnsi="Times New Roman"/>
              </w:rPr>
              <w:t>Кабинет</w:t>
            </w:r>
          </w:p>
          <w:p w14:paraId="2EAF5BE7">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D38F419">
            <w:pPr>
              <w:spacing w:after="0" w:line="240" w:lineRule="auto"/>
              <w:rPr>
                <w:rFonts w:ascii="Times New Roman" w:hAnsi="Times New Roman"/>
              </w:rPr>
            </w:pPr>
          </w:p>
        </w:tc>
      </w:tr>
      <w:tr w14:paraId="3F996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6DC9E6A2">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733C5733">
            <w:pPr>
              <w:spacing w:after="150" w:line="240" w:lineRule="auto"/>
              <w:rPr>
                <w:rFonts w:ascii="Times New Roman" w:hAnsi="Times New Roman"/>
              </w:rPr>
            </w:pPr>
            <w:r>
              <w:rPr>
                <w:rFonts w:ascii="Times New Roman" w:hAnsi="Times New Roman"/>
                <w:sz w:val="24"/>
              </w:rPr>
              <w:t>Решение задач и этюдов. Шахматный турнир</w:t>
            </w:r>
          </w:p>
        </w:tc>
        <w:tc>
          <w:tcPr>
            <w:tcW w:w="1507" w:type="dxa"/>
            <w:tcBorders>
              <w:top w:val="single" w:color="000000" w:sz="4" w:space="0"/>
              <w:left w:val="single" w:color="000000" w:sz="4" w:space="0"/>
              <w:bottom w:val="single" w:color="000000" w:sz="4" w:space="0"/>
              <w:right w:val="single" w:color="000000" w:sz="4" w:space="0"/>
            </w:tcBorders>
          </w:tcPr>
          <w:p w14:paraId="0E92CCF9">
            <w:pPr>
              <w:spacing w:after="0" w:line="240" w:lineRule="auto"/>
              <w:rPr>
                <w:rFonts w:ascii="Times New Roman" w:hAnsi="Times New Roman"/>
              </w:rPr>
            </w:pPr>
          </w:p>
        </w:tc>
        <w:tc>
          <w:tcPr>
            <w:tcW w:w="1476" w:type="dxa"/>
          </w:tcPr>
          <w:p w14:paraId="4837BAA3">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4A21F38A">
            <w:pPr>
              <w:spacing w:after="150" w:line="240" w:lineRule="auto"/>
              <w:rPr>
                <w:rFonts w:ascii="Times New Roman" w:hAnsi="Times New Roman"/>
              </w:rPr>
            </w:pPr>
          </w:p>
        </w:tc>
        <w:tc>
          <w:tcPr>
            <w:tcW w:w="2156" w:type="dxa"/>
          </w:tcPr>
          <w:p w14:paraId="36CF068A">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20B43EEB">
            <w:pPr>
              <w:spacing w:after="0" w:line="240" w:lineRule="auto"/>
              <w:rPr>
                <w:rFonts w:ascii="Times New Roman" w:hAnsi="Times New Roman"/>
              </w:rPr>
            </w:pPr>
            <w:r>
              <w:rPr>
                <w:rFonts w:ascii="Times New Roman" w:hAnsi="Times New Roman"/>
              </w:rPr>
              <w:t>Групповая,</w:t>
            </w:r>
          </w:p>
          <w:p w14:paraId="7B9BE0D3">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351163A7">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1D146569">
            <w:pPr>
              <w:spacing w:after="0" w:line="240" w:lineRule="auto"/>
              <w:rPr>
                <w:rFonts w:ascii="Times New Roman" w:hAnsi="Times New Roman"/>
              </w:rPr>
            </w:pPr>
          </w:p>
        </w:tc>
      </w:tr>
      <w:tr w14:paraId="5B2CD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473B3D6">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55624C06">
            <w:pPr>
              <w:spacing w:after="0" w:line="240" w:lineRule="auto"/>
              <w:rPr>
                <w:rFonts w:ascii="Times New Roman" w:hAnsi="Times New Roman"/>
              </w:rPr>
            </w:pPr>
            <w:r>
              <w:rPr>
                <w:rFonts w:ascii="Times New Roman" w:hAnsi="Times New Roman"/>
                <w:sz w:val="24"/>
              </w:rPr>
              <w:t>Шахматный турнир</w:t>
            </w:r>
          </w:p>
        </w:tc>
        <w:tc>
          <w:tcPr>
            <w:tcW w:w="1507" w:type="dxa"/>
            <w:tcBorders>
              <w:top w:val="single" w:color="000000" w:sz="4" w:space="0"/>
              <w:left w:val="single" w:color="000000" w:sz="4" w:space="0"/>
              <w:bottom w:val="single" w:color="000000" w:sz="4" w:space="0"/>
              <w:right w:val="single" w:color="000000" w:sz="4" w:space="0"/>
            </w:tcBorders>
          </w:tcPr>
          <w:p w14:paraId="593194BA">
            <w:pPr>
              <w:spacing w:after="0" w:line="240" w:lineRule="auto"/>
              <w:rPr>
                <w:rFonts w:ascii="Times New Roman" w:hAnsi="Times New Roman"/>
              </w:rPr>
            </w:pPr>
          </w:p>
        </w:tc>
        <w:tc>
          <w:tcPr>
            <w:tcW w:w="1476" w:type="dxa"/>
          </w:tcPr>
          <w:p w14:paraId="5ECC116C">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69E35B97">
            <w:pPr>
              <w:spacing w:after="150" w:line="240" w:lineRule="auto"/>
              <w:rPr>
                <w:rFonts w:ascii="Times New Roman" w:hAnsi="Times New Roman"/>
              </w:rPr>
            </w:pPr>
          </w:p>
        </w:tc>
        <w:tc>
          <w:tcPr>
            <w:tcW w:w="2156" w:type="dxa"/>
          </w:tcPr>
          <w:p w14:paraId="657EADFB">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28C08FE7">
            <w:pPr>
              <w:spacing w:after="0" w:line="240" w:lineRule="auto"/>
              <w:rPr>
                <w:rFonts w:ascii="Times New Roman" w:hAnsi="Times New Roman"/>
              </w:rPr>
            </w:pPr>
            <w:r>
              <w:rPr>
                <w:rFonts w:ascii="Times New Roman" w:hAnsi="Times New Roman"/>
              </w:rPr>
              <w:t>Групповая,</w:t>
            </w:r>
          </w:p>
          <w:p w14:paraId="4CF0D522">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91994DB">
            <w:pPr>
              <w:spacing w:after="0" w:line="240" w:lineRule="auto"/>
              <w:rPr>
                <w:rFonts w:ascii="Times New Roman" w:hAnsi="Times New Roman"/>
              </w:rPr>
            </w:pPr>
            <w:r>
              <w:rPr>
                <w:rFonts w:ascii="Times New Roman" w:hAnsi="Times New Roman"/>
              </w:rPr>
              <w:t>Кабинет</w:t>
            </w:r>
          </w:p>
          <w:p w14:paraId="4AA7C5CE">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03DB164">
            <w:pPr>
              <w:spacing w:after="0" w:line="240" w:lineRule="auto"/>
              <w:rPr>
                <w:rFonts w:ascii="Times New Roman" w:hAnsi="Times New Roman"/>
              </w:rPr>
            </w:pPr>
          </w:p>
        </w:tc>
      </w:tr>
      <w:tr w14:paraId="52E42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2FBDEAB9">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3651AC6B">
            <w:pPr>
              <w:spacing w:after="0" w:line="240" w:lineRule="auto"/>
              <w:rPr>
                <w:rFonts w:ascii="Times New Roman" w:hAnsi="Times New Roman"/>
              </w:rPr>
            </w:pPr>
            <w:r>
              <w:rPr>
                <w:rFonts w:ascii="Times New Roman" w:hAnsi="Times New Roman"/>
                <w:sz w:val="24"/>
              </w:rPr>
              <w:t xml:space="preserve"> Шахматный турнир</w:t>
            </w:r>
          </w:p>
        </w:tc>
        <w:tc>
          <w:tcPr>
            <w:tcW w:w="1507" w:type="dxa"/>
            <w:tcBorders>
              <w:top w:val="single" w:color="000000" w:sz="4" w:space="0"/>
              <w:left w:val="single" w:color="000000" w:sz="4" w:space="0"/>
              <w:bottom w:val="single" w:color="000000" w:sz="4" w:space="0"/>
              <w:right w:val="single" w:color="000000" w:sz="4" w:space="0"/>
            </w:tcBorders>
          </w:tcPr>
          <w:p w14:paraId="25F9A779">
            <w:pPr>
              <w:spacing w:after="0" w:line="240" w:lineRule="auto"/>
              <w:rPr>
                <w:rFonts w:ascii="Times New Roman" w:hAnsi="Times New Roman"/>
              </w:rPr>
            </w:pPr>
          </w:p>
        </w:tc>
        <w:tc>
          <w:tcPr>
            <w:tcW w:w="1476" w:type="dxa"/>
          </w:tcPr>
          <w:p w14:paraId="755D0966">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13FB2FCE">
            <w:pPr>
              <w:spacing w:after="150" w:line="240" w:lineRule="auto"/>
              <w:rPr>
                <w:rFonts w:ascii="Times New Roman" w:hAnsi="Times New Roman"/>
              </w:rPr>
            </w:pPr>
          </w:p>
        </w:tc>
        <w:tc>
          <w:tcPr>
            <w:tcW w:w="2156" w:type="dxa"/>
          </w:tcPr>
          <w:p w14:paraId="39FEB96C">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3C5868E0">
            <w:pPr>
              <w:spacing w:after="0" w:line="240" w:lineRule="auto"/>
              <w:rPr>
                <w:rFonts w:ascii="Times New Roman" w:hAnsi="Times New Roman"/>
              </w:rPr>
            </w:pPr>
            <w:r>
              <w:rPr>
                <w:rFonts w:ascii="Times New Roman" w:hAnsi="Times New Roman"/>
              </w:rPr>
              <w:t>Групповая,</w:t>
            </w:r>
          </w:p>
          <w:p w14:paraId="1F9D1B30">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74C3B012">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270B428F">
            <w:pPr>
              <w:spacing w:after="0" w:line="240" w:lineRule="auto"/>
              <w:rPr>
                <w:rFonts w:ascii="Times New Roman" w:hAnsi="Times New Roman"/>
              </w:rPr>
            </w:pPr>
          </w:p>
        </w:tc>
      </w:tr>
      <w:tr w14:paraId="33F40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05066A1C">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5497A2DD">
            <w:pPr>
              <w:spacing w:after="0" w:line="240" w:lineRule="auto"/>
              <w:rPr>
                <w:rFonts w:ascii="Times New Roman" w:hAnsi="Times New Roman"/>
              </w:rPr>
            </w:pPr>
            <w:r>
              <w:rPr>
                <w:rFonts w:ascii="Times New Roman" w:hAnsi="Times New Roman"/>
                <w:sz w:val="24"/>
              </w:rPr>
              <w:t>Шахматный турнир</w:t>
            </w:r>
          </w:p>
        </w:tc>
        <w:tc>
          <w:tcPr>
            <w:tcW w:w="1507" w:type="dxa"/>
            <w:tcBorders>
              <w:top w:val="single" w:color="000000" w:sz="4" w:space="0"/>
              <w:left w:val="single" w:color="000000" w:sz="4" w:space="0"/>
              <w:bottom w:val="single" w:color="000000" w:sz="4" w:space="0"/>
              <w:right w:val="single" w:color="000000" w:sz="4" w:space="0"/>
            </w:tcBorders>
          </w:tcPr>
          <w:p w14:paraId="09B6DAF0">
            <w:pPr>
              <w:spacing w:after="0" w:line="240" w:lineRule="auto"/>
              <w:rPr>
                <w:rFonts w:ascii="Times New Roman" w:hAnsi="Times New Roman"/>
              </w:rPr>
            </w:pPr>
          </w:p>
        </w:tc>
        <w:tc>
          <w:tcPr>
            <w:tcW w:w="1476" w:type="dxa"/>
          </w:tcPr>
          <w:p w14:paraId="46BB9491">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65BCADF5">
            <w:pPr>
              <w:spacing w:after="150" w:line="240" w:lineRule="auto"/>
              <w:rPr>
                <w:rFonts w:ascii="Times New Roman" w:hAnsi="Times New Roman"/>
              </w:rPr>
            </w:pPr>
          </w:p>
        </w:tc>
        <w:tc>
          <w:tcPr>
            <w:tcW w:w="2156" w:type="dxa"/>
          </w:tcPr>
          <w:p w14:paraId="16F743FE">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5F2FF78C">
            <w:pPr>
              <w:spacing w:after="0" w:line="240" w:lineRule="auto"/>
              <w:rPr>
                <w:rFonts w:ascii="Times New Roman" w:hAnsi="Times New Roman"/>
              </w:rPr>
            </w:pPr>
            <w:r>
              <w:rPr>
                <w:rFonts w:ascii="Times New Roman" w:hAnsi="Times New Roman"/>
              </w:rPr>
              <w:t>Групповая,</w:t>
            </w:r>
          </w:p>
          <w:p w14:paraId="5A109818">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67F33A38">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4E123F0">
            <w:pPr>
              <w:spacing w:after="0" w:line="240" w:lineRule="auto"/>
              <w:rPr>
                <w:rFonts w:ascii="Times New Roman" w:hAnsi="Times New Roman"/>
              </w:rPr>
            </w:pPr>
          </w:p>
        </w:tc>
      </w:tr>
      <w:tr w14:paraId="03CBF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32C4BAF0">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05CACC33">
            <w:pPr>
              <w:spacing w:after="0" w:line="240" w:lineRule="auto"/>
              <w:rPr>
                <w:rFonts w:ascii="Times New Roman" w:hAnsi="Times New Roman"/>
              </w:rPr>
            </w:pPr>
            <w:r>
              <w:rPr>
                <w:rFonts w:ascii="Times New Roman" w:hAnsi="Times New Roman"/>
                <w:sz w:val="24"/>
              </w:rPr>
              <w:t xml:space="preserve"> Шахматный турнир</w:t>
            </w:r>
          </w:p>
        </w:tc>
        <w:tc>
          <w:tcPr>
            <w:tcW w:w="1507" w:type="dxa"/>
            <w:tcBorders>
              <w:top w:val="single" w:color="000000" w:sz="4" w:space="0"/>
              <w:left w:val="single" w:color="000000" w:sz="4" w:space="0"/>
              <w:bottom w:val="single" w:color="000000" w:sz="4" w:space="0"/>
              <w:right w:val="single" w:color="000000" w:sz="4" w:space="0"/>
            </w:tcBorders>
          </w:tcPr>
          <w:p w14:paraId="01A2E25B">
            <w:pPr>
              <w:spacing w:after="0" w:line="240" w:lineRule="auto"/>
              <w:rPr>
                <w:rFonts w:ascii="Times New Roman" w:hAnsi="Times New Roman"/>
              </w:rPr>
            </w:pPr>
          </w:p>
        </w:tc>
        <w:tc>
          <w:tcPr>
            <w:tcW w:w="1476" w:type="dxa"/>
          </w:tcPr>
          <w:p w14:paraId="76DC7B4E">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CFE1B21">
            <w:pPr>
              <w:spacing w:after="150" w:line="240" w:lineRule="auto"/>
              <w:rPr>
                <w:rFonts w:ascii="Times New Roman" w:hAnsi="Times New Roman"/>
              </w:rPr>
            </w:pPr>
          </w:p>
        </w:tc>
        <w:tc>
          <w:tcPr>
            <w:tcW w:w="2156" w:type="dxa"/>
          </w:tcPr>
          <w:p w14:paraId="1023F07B">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A636533">
            <w:pPr>
              <w:spacing w:after="0" w:line="240" w:lineRule="auto"/>
              <w:rPr>
                <w:rFonts w:ascii="Times New Roman" w:hAnsi="Times New Roman"/>
              </w:rPr>
            </w:pPr>
            <w:r>
              <w:rPr>
                <w:rFonts w:ascii="Times New Roman" w:hAnsi="Times New Roman"/>
              </w:rPr>
              <w:t>Групповая,</w:t>
            </w:r>
          </w:p>
          <w:p w14:paraId="1DB7FD9F">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535F967">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70A8156">
            <w:pPr>
              <w:spacing w:after="0" w:line="240" w:lineRule="auto"/>
              <w:rPr>
                <w:rFonts w:ascii="Times New Roman" w:hAnsi="Times New Roman"/>
              </w:rPr>
            </w:pPr>
          </w:p>
        </w:tc>
      </w:tr>
      <w:tr w14:paraId="02C70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0B2D150">
            <w:pPr>
              <w:numPr>
                <w:ilvl w:val="0"/>
                <w:numId w:val="1"/>
              </w:numPr>
              <w:spacing w:after="0" w:line="240" w:lineRule="auto"/>
              <w:contextualSpacing/>
              <w:rPr>
                <w:rFonts w:ascii="Times New Roman" w:hAnsi="Times New Roman"/>
              </w:rPr>
            </w:pPr>
          </w:p>
        </w:tc>
        <w:tc>
          <w:tcPr>
            <w:tcW w:w="2477" w:type="dxa"/>
            <w:tcBorders>
              <w:top w:val="single" w:color="000000" w:sz="4" w:space="0"/>
              <w:left w:val="single" w:color="000000" w:sz="4" w:space="0"/>
              <w:bottom w:val="single" w:color="000000" w:sz="4" w:space="0"/>
              <w:right w:val="single" w:color="000000" w:sz="4" w:space="0"/>
            </w:tcBorders>
          </w:tcPr>
          <w:p w14:paraId="5F25BA59">
            <w:pPr>
              <w:spacing w:after="150" w:line="240" w:lineRule="auto"/>
              <w:rPr>
                <w:rFonts w:ascii="Times New Roman" w:hAnsi="Times New Roman"/>
              </w:rPr>
            </w:pPr>
            <w:r>
              <w:rPr>
                <w:rFonts w:ascii="Times New Roman" w:hAnsi="Times New Roman"/>
                <w:sz w:val="24"/>
              </w:rPr>
              <w:t>Шахматный турнир</w:t>
            </w:r>
          </w:p>
        </w:tc>
        <w:tc>
          <w:tcPr>
            <w:tcW w:w="1507" w:type="dxa"/>
            <w:tcBorders>
              <w:top w:val="single" w:color="000000" w:sz="4" w:space="0"/>
              <w:left w:val="single" w:color="000000" w:sz="4" w:space="0"/>
              <w:bottom w:val="single" w:color="000000" w:sz="4" w:space="0"/>
              <w:right w:val="single" w:color="000000" w:sz="4" w:space="0"/>
            </w:tcBorders>
          </w:tcPr>
          <w:p w14:paraId="021883FD">
            <w:pPr>
              <w:spacing w:after="0" w:line="240" w:lineRule="auto"/>
              <w:rPr>
                <w:rFonts w:ascii="Times New Roman" w:hAnsi="Times New Roman"/>
              </w:rPr>
            </w:pPr>
          </w:p>
        </w:tc>
        <w:tc>
          <w:tcPr>
            <w:tcW w:w="1476" w:type="dxa"/>
          </w:tcPr>
          <w:p w14:paraId="586C8E1A">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65D792B3">
            <w:pPr>
              <w:spacing w:after="150" w:line="240" w:lineRule="auto"/>
              <w:rPr>
                <w:rFonts w:ascii="Times New Roman" w:hAnsi="Times New Roman"/>
              </w:rPr>
            </w:pPr>
          </w:p>
        </w:tc>
        <w:tc>
          <w:tcPr>
            <w:tcW w:w="2156" w:type="dxa"/>
          </w:tcPr>
          <w:p w14:paraId="249CB3D4">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066E5FAC">
            <w:pPr>
              <w:spacing w:after="0" w:line="240" w:lineRule="auto"/>
              <w:rPr>
                <w:rFonts w:ascii="Times New Roman" w:hAnsi="Times New Roman"/>
              </w:rPr>
            </w:pPr>
            <w:r>
              <w:rPr>
                <w:rFonts w:ascii="Times New Roman" w:hAnsi="Times New Roman"/>
              </w:rPr>
              <w:t>Групповая,</w:t>
            </w:r>
          </w:p>
          <w:p w14:paraId="68DC4C3E">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5D00514E">
            <w:pPr>
              <w:spacing w:after="0" w:line="240" w:lineRule="auto"/>
              <w:rPr>
                <w:rFonts w:ascii="Times New Roman" w:hAnsi="Times New Roman"/>
              </w:rPr>
            </w:pPr>
            <w:r>
              <w:rPr>
                <w:rFonts w:ascii="Times New Roman" w:hAnsi="Times New Roman"/>
              </w:rPr>
              <w:t>Кабинет</w:t>
            </w:r>
          </w:p>
          <w:p w14:paraId="1F37C765">
            <w:pPr>
              <w:spacing w:after="0" w:line="240" w:lineRule="auto"/>
              <w:rPr>
                <w:rFonts w:ascii="Times New Roman" w:hAnsi="Times New Roman"/>
              </w:rPr>
            </w:pP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DD856E3">
            <w:pPr>
              <w:spacing w:after="0" w:line="240" w:lineRule="auto"/>
              <w:rPr>
                <w:rFonts w:ascii="Times New Roman" w:hAnsi="Times New Roman"/>
              </w:rPr>
            </w:pPr>
          </w:p>
        </w:tc>
      </w:tr>
      <w:tr w14:paraId="699A1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7C7E3228">
            <w:pPr>
              <w:spacing w:after="0" w:line="240" w:lineRule="auto"/>
              <w:contextualSpacing/>
              <w:jc w:val="right"/>
              <w:rPr>
                <w:rFonts w:ascii="Times New Roman" w:hAnsi="Times New Roman"/>
              </w:rPr>
            </w:pPr>
            <w:r>
              <w:rPr>
                <w:rFonts w:ascii="Times New Roman" w:hAnsi="Times New Roman"/>
              </w:rPr>
              <w:t>71</w:t>
            </w:r>
          </w:p>
        </w:tc>
        <w:tc>
          <w:tcPr>
            <w:tcW w:w="2477" w:type="dxa"/>
            <w:tcBorders>
              <w:top w:val="single" w:color="000000" w:sz="4" w:space="0"/>
              <w:left w:val="single" w:color="000000" w:sz="4" w:space="0"/>
              <w:bottom w:val="single" w:color="000000" w:sz="4" w:space="0"/>
              <w:right w:val="single" w:color="000000" w:sz="4" w:space="0"/>
            </w:tcBorders>
          </w:tcPr>
          <w:p w14:paraId="322B3891">
            <w:pPr>
              <w:spacing w:after="150" w:line="240" w:lineRule="auto"/>
              <w:rPr>
                <w:rFonts w:ascii="Times New Roman" w:hAnsi="Times New Roman"/>
              </w:rPr>
            </w:pPr>
          </w:p>
        </w:tc>
        <w:tc>
          <w:tcPr>
            <w:tcW w:w="1507" w:type="dxa"/>
            <w:tcBorders>
              <w:top w:val="single" w:color="000000" w:sz="4" w:space="0"/>
              <w:left w:val="single" w:color="000000" w:sz="4" w:space="0"/>
              <w:bottom w:val="single" w:color="000000" w:sz="4" w:space="0"/>
              <w:right w:val="single" w:color="000000" w:sz="4" w:space="0"/>
            </w:tcBorders>
          </w:tcPr>
          <w:p w14:paraId="6B0185F8">
            <w:pPr>
              <w:spacing w:after="0" w:line="240" w:lineRule="auto"/>
              <w:rPr>
                <w:rFonts w:ascii="Times New Roman" w:hAnsi="Times New Roman"/>
              </w:rPr>
            </w:pPr>
          </w:p>
        </w:tc>
        <w:tc>
          <w:tcPr>
            <w:tcW w:w="1476" w:type="dxa"/>
          </w:tcPr>
          <w:p w14:paraId="77347C9B">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32D78CD">
            <w:pPr>
              <w:spacing w:after="150" w:line="240" w:lineRule="auto"/>
              <w:rPr>
                <w:rFonts w:ascii="Times New Roman" w:hAnsi="Times New Roman"/>
              </w:rPr>
            </w:pPr>
          </w:p>
        </w:tc>
        <w:tc>
          <w:tcPr>
            <w:tcW w:w="2156" w:type="dxa"/>
          </w:tcPr>
          <w:p w14:paraId="292F2A6B">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608BF909">
            <w:pPr>
              <w:spacing w:after="0" w:line="240" w:lineRule="auto"/>
              <w:rPr>
                <w:rFonts w:ascii="Times New Roman" w:hAnsi="Times New Roman"/>
              </w:rPr>
            </w:pPr>
            <w:r>
              <w:rPr>
                <w:rFonts w:ascii="Times New Roman" w:hAnsi="Times New Roman"/>
              </w:rPr>
              <w:t>Групповая,</w:t>
            </w:r>
          </w:p>
          <w:p w14:paraId="058E0636">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06D98C93">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3196AC23">
            <w:pPr>
              <w:spacing w:after="0" w:line="240" w:lineRule="auto"/>
              <w:rPr>
                <w:rFonts w:ascii="Times New Roman" w:hAnsi="Times New Roman"/>
              </w:rPr>
            </w:pPr>
          </w:p>
        </w:tc>
      </w:tr>
      <w:tr w14:paraId="07EB5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14:paraId="4749805D">
            <w:pPr>
              <w:spacing w:after="0" w:line="240" w:lineRule="auto"/>
              <w:contextualSpacing/>
              <w:jc w:val="right"/>
              <w:rPr>
                <w:rFonts w:ascii="Times New Roman" w:hAnsi="Times New Roman"/>
              </w:rPr>
            </w:pPr>
            <w:r>
              <w:rPr>
                <w:rFonts w:ascii="Times New Roman" w:hAnsi="Times New Roman"/>
              </w:rPr>
              <w:t>72</w:t>
            </w:r>
          </w:p>
        </w:tc>
        <w:tc>
          <w:tcPr>
            <w:tcW w:w="2477" w:type="dxa"/>
            <w:tcBorders>
              <w:top w:val="single" w:color="000000" w:sz="4" w:space="0"/>
              <w:left w:val="single" w:color="000000" w:sz="4" w:space="0"/>
              <w:bottom w:val="single" w:color="000000" w:sz="4" w:space="0"/>
              <w:right w:val="single" w:color="000000" w:sz="4" w:space="0"/>
            </w:tcBorders>
          </w:tcPr>
          <w:p w14:paraId="63B7C66A">
            <w:pPr>
              <w:spacing w:after="150" w:line="240" w:lineRule="auto"/>
              <w:rPr>
                <w:rFonts w:ascii="Times New Roman" w:hAnsi="Times New Roman"/>
              </w:rPr>
            </w:pPr>
          </w:p>
        </w:tc>
        <w:tc>
          <w:tcPr>
            <w:tcW w:w="1507" w:type="dxa"/>
            <w:tcBorders>
              <w:top w:val="single" w:color="000000" w:sz="4" w:space="0"/>
              <w:left w:val="single" w:color="000000" w:sz="4" w:space="0"/>
              <w:bottom w:val="single" w:color="000000" w:sz="4" w:space="0"/>
              <w:right w:val="single" w:color="000000" w:sz="4" w:space="0"/>
            </w:tcBorders>
          </w:tcPr>
          <w:p w14:paraId="23668359">
            <w:pPr>
              <w:spacing w:after="0" w:line="240" w:lineRule="auto"/>
              <w:rPr>
                <w:rFonts w:ascii="Times New Roman" w:hAnsi="Times New Roman"/>
              </w:rPr>
            </w:pPr>
          </w:p>
        </w:tc>
        <w:tc>
          <w:tcPr>
            <w:tcW w:w="1476" w:type="dxa"/>
          </w:tcPr>
          <w:p w14:paraId="00A70EBC">
            <w:pPr>
              <w:spacing w:after="0" w:line="240" w:lineRule="auto"/>
            </w:pPr>
          </w:p>
        </w:tc>
        <w:tc>
          <w:tcPr>
            <w:tcW w:w="1285" w:type="dxa"/>
            <w:tcBorders>
              <w:top w:val="single" w:color="000000" w:sz="4" w:space="0"/>
              <w:left w:val="single" w:color="000000" w:sz="4" w:space="0"/>
              <w:bottom w:val="single" w:color="000000" w:sz="4" w:space="0"/>
              <w:right w:val="single" w:color="000000" w:sz="4" w:space="0"/>
            </w:tcBorders>
          </w:tcPr>
          <w:p w14:paraId="3D50A11A">
            <w:pPr>
              <w:spacing w:after="150" w:line="240" w:lineRule="auto"/>
              <w:rPr>
                <w:rFonts w:ascii="Times New Roman" w:hAnsi="Times New Roman"/>
              </w:rPr>
            </w:pPr>
          </w:p>
        </w:tc>
        <w:tc>
          <w:tcPr>
            <w:tcW w:w="2156" w:type="dxa"/>
          </w:tcPr>
          <w:p w14:paraId="5E01E53C">
            <w:pPr>
              <w:spacing w:after="0" w:line="240" w:lineRule="auto"/>
            </w:pPr>
          </w:p>
        </w:tc>
        <w:tc>
          <w:tcPr>
            <w:tcW w:w="1843" w:type="dxa"/>
            <w:tcBorders>
              <w:top w:val="single" w:color="000000" w:sz="4" w:space="0"/>
              <w:left w:val="single" w:color="000000" w:sz="4" w:space="0"/>
              <w:bottom w:val="single" w:color="000000" w:sz="4" w:space="0"/>
              <w:right w:val="single" w:color="000000" w:sz="4" w:space="0"/>
            </w:tcBorders>
          </w:tcPr>
          <w:p w14:paraId="73731D8A">
            <w:pPr>
              <w:spacing w:after="0" w:line="240" w:lineRule="auto"/>
              <w:rPr>
                <w:rFonts w:ascii="Times New Roman" w:hAnsi="Times New Roman"/>
              </w:rPr>
            </w:pPr>
            <w:r>
              <w:rPr>
                <w:rFonts w:ascii="Times New Roman" w:hAnsi="Times New Roman"/>
              </w:rPr>
              <w:t>Групповая,</w:t>
            </w:r>
          </w:p>
          <w:p w14:paraId="1A53D7D1">
            <w:pPr>
              <w:spacing w:after="0" w:line="240" w:lineRule="auto"/>
              <w:rPr>
                <w:rFonts w:ascii="Times New Roman" w:hAnsi="Times New Roman"/>
              </w:rPr>
            </w:pPr>
            <w:r>
              <w:rPr>
                <w:rFonts w:ascii="Times New Roman" w:hAnsi="Times New Roman"/>
              </w:rPr>
              <w:t>индивидуальная</w:t>
            </w:r>
          </w:p>
        </w:tc>
        <w:tc>
          <w:tcPr>
            <w:tcW w:w="1689" w:type="dxa"/>
            <w:tcBorders>
              <w:top w:val="single" w:color="000000" w:sz="4" w:space="0"/>
              <w:left w:val="single" w:color="000000" w:sz="4" w:space="0"/>
              <w:bottom w:val="single" w:color="000000" w:sz="4" w:space="0"/>
              <w:right w:val="single" w:color="000000" w:sz="4" w:space="0"/>
            </w:tcBorders>
            <w:vAlign w:val="top"/>
          </w:tcPr>
          <w:p w14:paraId="69A2C2EE">
            <w:pPr>
              <w:spacing w:after="0" w:line="240" w:lineRule="auto"/>
              <w:rPr>
                <w:rFonts w:ascii="Times New Roman" w:hAnsi="Times New Roman"/>
              </w:rPr>
            </w:pPr>
            <w:r>
              <w:rPr>
                <w:rFonts w:ascii="Times New Roman" w:hAnsi="Times New Roman"/>
              </w:rPr>
              <w:t xml:space="preserve">Кабинет </w:t>
            </w:r>
            <w:r>
              <w:rPr>
                <w:rFonts w:ascii="Times New Roman" w:hAnsi="Times New Roman"/>
                <w:lang w:val="ru-RU"/>
              </w:rPr>
              <w:t>физики</w:t>
            </w:r>
          </w:p>
        </w:tc>
        <w:tc>
          <w:tcPr>
            <w:tcW w:w="1421" w:type="dxa"/>
            <w:tcBorders>
              <w:top w:val="single" w:color="000000" w:sz="4" w:space="0"/>
              <w:left w:val="single" w:color="000000" w:sz="4" w:space="0"/>
              <w:bottom w:val="single" w:color="000000" w:sz="4" w:space="0"/>
              <w:right w:val="single" w:color="000000" w:sz="4" w:space="0"/>
            </w:tcBorders>
          </w:tcPr>
          <w:p w14:paraId="7D50B46E">
            <w:pPr>
              <w:spacing w:after="0" w:line="240" w:lineRule="auto"/>
              <w:rPr>
                <w:rFonts w:ascii="Times New Roman" w:hAnsi="Times New Roman"/>
              </w:rPr>
            </w:pPr>
          </w:p>
        </w:tc>
      </w:tr>
    </w:tbl>
    <w:p w14:paraId="0F9D6E9E">
      <w:pPr>
        <w:spacing w:after="0" w:line="240" w:lineRule="auto"/>
        <w:jc w:val="center"/>
        <w:rPr>
          <w:rFonts w:ascii="Times New Roman" w:hAnsi="Times New Roman"/>
          <w:sz w:val="24"/>
        </w:rPr>
      </w:pPr>
      <w:r>
        <w:rPr>
          <w:rFonts w:ascii="Times New Roman" w:hAnsi="Times New Roman"/>
          <w:sz w:val="24"/>
        </w:rPr>
        <w:t>Материально-техническое обеспечение.</w:t>
      </w:r>
    </w:p>
    <w:p w14:paraId="26EB901E">
      <w:pPr>
        <w:spacing w:after="0"/>
        <w:rPr>
          <w:rFonts w:ascii="Times New Roman" w:hAnsi="Times New Roman"/>
          <w:sz w:val="24"/>
        </w:rPr>
      </w:pPr>
      <w:r>
        <w:rPr>
          <w:rFonts w:ascii="Times New Roman" w:hAnsi="Times New Roman"/>
          <w:sz w:val="24"/>
        </w:rPr>
        <w:t>На занятиях используются:</w:t>
      </w:r>
    </w:p>
    <w:p w14:paraId="0208A1FA">
      <w:pPr>
        <w:spacing w:after="0"/>
        <w:rPr>
          <w:rFonts w:ascii="Times New Roman" w:hAnsi="Times New Roman"/>
          <w:sz w:val="24"/>
        </w:rPr>
      </w:pPr>
      <w:r>
        <w:rPr>
          <w:rFonts w:ascii="Times New Roman" w:hAnsi="Times New Roman"/>
          <w:sz w:val="24"/>
        </w:rPr>
        <w:t>магнитная доска с магнитными фигурами – 1 штука;</w:t>
      </w:r>
    </w:p>
    <w:p w14:paraId="005BE953">
      <w:pPr>
        <w:spacing w:after="0"/>
        <w:rPr>
          <w:rFonts w:ascii="Times New Roman" w:hAnsi="Times New Roman"/>
          <w:sz w:val="24"/>
        </w:rPr>
      </w:pPr>
      <w:r>
        <w:rPr>
          <w:rFonts w:ascii="Times New Roman" w:hAnsi="Times New Roman"/>
          <w:sz w:val="24"/>
        </w:rPr>
        <w:t>шахматные часы – 2 штуки;</w:t>
      </w:r>
    </w:p>
    <w:p w14:paraId="3D47277C">
      <w:pPr>
        <w:spacing w:after="0"/>
        <w:rPr>
          <w:rFonts w:ascii="Times New Roman" w:hAnsi="Times New Roman"/>
          <w:sz w:val="24"/>
        </w:rPr>
      </w:pPr>
      <w:r>
        <w:rPr>
          <w:rFonts w:ascii="Times New Roman" w:hAnsi="Times New Roman"/>
          <w:sz w:val="24"/>
        </w:rPr>
        <w:t>словарь шахматных терминов;</w:t>
      </w:r>
    </w:p>
    <w:p w14:paraId="6C1AC704">
      <w:pPr>
        <w:spacing w:after="0"/>
        <w:rPr>
          <w:rFonts w:ascii="Times New Roman" w:hAnsi="Times New Roman"/>
          <w:sz w:val="24"/>
        </w:rPr>
      </w:pPr>
      <w:r>
        <w:rPr>
          <w:rFonts w:ascii="Times New Roman" w:hAnsi="Times New Roman"/>
          <w:sz w:val="24"/>
        </w:rPr>
        <w:t>комплекты шахматных фигур с досками – 4 штук.</w:t>
      </w:r>
    </w:p>
    <w:p w14:paraId="22FBCDE2">
      <w:pPr>
        <w:spacing w:after="0"/>
        <w:rPr>
          <w:rFonts w:ascii="Times New Roman" w:hAnsi="Times New Roman"/>
          <w:sz w:val="24"/>
        </w:rPr>
      </w:pPr>
      <w:r>
        <w:rPr>
          <w:rFonts w:ascii="Times New Roman" w:hAnsi="Times New Roman"/>
          <w:sz w:val="24"/>
        </w:rPr>
        <w:t>комплекты шахматных столов с доскамишахматных фигур -2 шт</w:t>
      </w:r>
    </w:p>
    <w:p w14:paraId="44212C68">
      <w:pPr>
        <w:spacing w:after="0"/>
        <w:rPr>
          <w:rFonts w:ascii="Times New Roman" w:hAnsi="Times New Roman"/>
          <w:sz w:val="24"/>
        </w:rPr>
      </w:pPr>
      <w:r>
        <w:rPr>
          <w:rFonts w:ascii="Times New Roman" w:hAnsi="Times New Roman"/>
          <w:sz w:val="24"/>
        </w:rPr>
        <w:t>стенд чемпионов</w:t>
      </w:r>
    </w:p>
    <w:p w14:paraId="0C5C420B">
      <w:pPr>
        <w:rPr>
          <w:rFonts w:ascii="Times New Roman" w:hAnsi="Times New Roman"/>
          <w:b/>
          <w:sz w:val="24"/>
        </w:rPr>
      </w:pPr>
    </w:p>
    <w:p w14:paraId="6BFB9141">
      <w:pPr>
        <w:jc w:val="center"/>
        <w:rPr>
          <w:rFonts w:ascii="Times New Roman" w:hAnsi="Times New Roman"/>
          <w:b/>
          <w:sz w:val="24"/>
        </w:rPr>
      </w:pPr>
      <w:r>
        <w:rPr>
          <w:rFonts w:ascii="Times New Roman" w:hAnsi="Times New Roman"/>
          <w:b/>
          <w:sz w:val="24"/>
        </w:rPr>
        <w:t>Список литературы</w:t>
      </w:r>
    </w:p>
    <w:p w14:paraId="79701736">
      <w:pPr>
        <w:jc w:val="center"/>
        <w:rPr>
          <w:rFonts w:ascii="Times New Roman" w:hAnsi="Times New Roman"/>
          <w:b/>
          <w:sz w:val="24"/>
        </w:rPr>
      </w:pPr>
      <w:r>
        <w:rPr>
          <w:rFonts w:ascii="Times New Roman" w:hAnsi="Times New Roman"/>
          <w:sz w:val="24"/>
        </w:rPr>
        <w:t>Пожарский В.А. Шахматный учебник / В.А. Пожарский. – М., 1996.</w:t>
      </w:r>
    </w:p>
    <w:p w14:paraId="23D321F6">
      <w:pPr>
        <w:spacing w:after="0"/>
        <w:rPr>
          <w:rFonts w:ascii="Times New Roman" w:hAnsi="Times New Roman"/>
          <w:sz w:val="24"/>
        </w:rPr>
      </w:pPr>
      <w:r>
        <w:rPr>
          <w:rFonts w:ascii="Times New Roman" w:hAnsi="Times New Roman"/>
          <w:sz w:val="24"/>
        </w:rPr>
        <w:t>Майзелис И. Шахматы. / М.: Детгиз, 1960.</w:t>
      </w:r>
    </w:p>
    <w:p w14:paraId="547DC62C">
      <w:pPr>
        <w:spacing w:after="0"/>
        <w:rPr>
          <w:rFonts w:ascii="Times New Roman" w:hAnsi="Times New Roman"/>
          <w:sz w:val="24"/>
        </w:rPr>
      </w:pPr>
      <w:r>
        <w:rPr>
          <w:rFonts w:ascii="Times New Roman" w:hAnsi="Times New Roman"/>
          <w:sz w:val="24"/>
        </w:rPr>
        <w:t>Нимцович А. Моя система. / М: ФиС, 1984.</w:t>
      </w:r>
    </w:p>
    <w:p w14:paraId="27AA1038">
      <w:pPr>
        <w:spacing w:after="0"/>
        <w:rPr>
          <w:rFonts w:ascii="Times New Roman" w:hAnsi="Times New Roman"/>
          <w:sz w:val="24"/>
        </w:rPr>
      </w:pPr>
      <w:r>
        <w:rPr>
          <w:rFonts w:ascii="Times New Roman" w:hAnsi="Times New Roman"/>
          <w:sz w:val="24"/>
        </w:rPr>
        <w:t>Нежметдинов В.Г. / Шахматы/ Казань,1985.</w:t>
      </w:r>
    </w:p>
    <w:p w14:paraId="5BFAAB84">
      <w:pPr>
        <w:spacing w:after="0"/>
        <w:rPr>
          <w:rFonts w:ascii="Times New Roman" w:hAnsi="Times New Roman"/>
          <w:sz w:val="24"/>
        </w:rPr>
      </w:pPr>
      <w:r>
        <w:rPr>
          <w:rFonts w:ascii="Times New Roman" w:hAnsi="Times New Roman"/>
          <w:sz w:val="24"/>
        </w:rPr>
        <w:t>Сухин И. Волшебные фигуры. / М.: Новая школа, 1994.</w:t>
      </w:r>
    </w:p>
    <w:p w14:paraId="45582E64">
      <w:pPr>
        <w:spacing w:after="0"/>
        <w:rPr>
          <w:rFonts w:ascii="Times New Roman" w:hAnsi="Times New Roman"/>
          <w:sz w:val="24"/>
        </w:rPr>
      </w:pPr>
      <w:r>
        <w:rPr>
          <w:rFonts w:ascii="Times New Roman" w:hAnsi="Times New Roman"/>
          <w:sz w:val="24"/>
        </w:rPr>
        <w:t>Сухин И. Приключения в шахматной стране. / М.: Педагогика, 1991;</w:t>
      </w:r>
    </w:p>
    <w:p w14:paraId="50C3EA30">
      <w:pPr>
        <w:spacing w:after="0"/>
        <w:rPr>
          <w:rFonts w:ascii="Times New Roman" w:hAnsi="Times New Roman"/>
          <w:sz w:val="24"/>
        </w:rPr>
      </w:pPr>
      <w:r>
        <w:rPr>
          <w:rFonts w:ascii="Times New Roman" w:hAnsi="Times New Roman"/>
          <w:sz w:val="24"/>
        </w:rPr>
        <w:t>Интернет ресурсы.</w:t>
      </w:r>
    </w:p>
    <w:p w14:paraId="6CBB7A5B">
      <w:pPr>
        <w:tabs>
          <w:tab w:val="left" w:pos="1050"/>
        </w:tabs>
        <w:spacing w:after="160" w:line="320" w:lineRule="atLeast"/>
        <w:jc w:val="center"/>
        <w:rPr>
          <w:rFonts w:ascii="Times New Roman" w:hAnsi="Times New Roman"/>
          <w:b/>
          <w:sz w:val="24"/>
          <w:highlight w:val="white"/>
        </w:rPr>
      </w:pPr>
      <w:r>
        <w:rPr>
          <w:rFonts w:ascii="Times New Roman" w:hAnsi="Times New Roman"/>
          <w:b/>
          <w:sz w:val="24"/>
          <w:highlight w:val="white"/>
        </w:rPr>
        <w:t>Приложение 1.</w:t>
      </w:r>
    </w:p>
    <w:p w14:paraId="16D3E4B6">
      <w:pPr>
        <w:spacing w:after="0" w:line="320" w:lineRule="atLeast"/>
        <w:ind w:firstLine="360"/>
        <w:jc w:val="both"/>
        <w:rPr>
          <w:rFonts w:ascii="Times New Roman" w:hAnsi="Times New Roman"/>
          <w:i/>
          <w:sz w:val="24"/>
          <w:highlight w:val="white"/>
        </w:rPr>
      </w:pPr>
      <w:r>
        <w:rPr>
          <w:rFonts w:ascii="Times New Roman" w:hAnsi="Times New Roman"/>
          <w:i/>
          <w:sz w:val="24"/>
          <w:highlight w:val="white"/>
        </w:rPr>
        <w:t>Дидактические игры и игровые задания.</w:t>
      </w:r>
    </w:p>
    <w:p w14:paraId="1309A325">
      <w:pPr>
        <w:spacing w:after="0" w:line="320" w:lineRule="atLeast"/>
        <w:ind w:firstLine="360"/>
        <w:jc w:val="both"/>
        <w:rPr>
          <w:rFonts w:ascii="Times New Roman" w:hAnsi="Times New Roman"/>
          <w:sz w:val="24"/>
        </w:rPr>
      </w:pPr>
      <w:r>
        <w:rPr>
          <w:rFonts w:ascii="Times New Roman" w:hAnsi="Times New Roman"/>
          <w:b/>
          <w:sz w:val="24"/>
        </w:rPr>
        <w:t>“Горизонталь”</w:t>
      </w:r>
      <w:r>
        <w:rPr>
          <w:rFonts w:ascii="Times New Roman" w:hAnsi="Times New Roman"/>
          <w:sz w:val="24"/>
        </w:rPr>
        <w:t>. Двое играющих по очереди заполняют одну из горизонтальных линий шахматной доски кубиками (фишками и пешками).</w:t>
      </w:r>
    </w:p>
    <w:p w14:paraId="4BA4E4DF">
      <w:pPr>
        <w:spacing w:after="0" w:line="320" w:lineRule="atLeast"/>
        <w:ind w:firstLine="360"/>
        <w:jc w:val="both"/>
        <w:rPr>
          <w:rFonts w:ascii="Times New Roman" w:hAnsi="Times New Roman"/>
          <w:sz w:val="24"/>
        </w:rPr>
      </w:pPr>
      <w:r>
        <w:rPr>
          <w:rFonts w:ascii="Times New Roman" w:hAnsi="Times New Roman"/>
          <w:b/>
          <w:sz w:val="24"/>
        </w:rPr>
        <w:t>“Вертикаль”</w:t>
      </w:r>
      <w:r>
        <w:rPr>
          <w:rFonts w:ascii="Times New Roman" w:hAnsi="Times New Roman"/>
          <w:sz w:val="24"/>
        </w:rPr>
        <w:t>. То же самое, но заполняется одна из вертикальных линий шахматной доски.</w:t>
      </w:r>
    </w:p>
    <w:p w14:paraId="6B760D43">
      <w:pPr>
        <w:spacing w:after="0" w:line="320" w:lineRule="atLeast"/>
        <w:ind w:firstLine="360"/>
        <w:jc w:val="both"/>
        <w:rPr>
          <w:rFonts w:ascii="Times New Roman" w:hAnsi="Times New Roman"/>
          <w:sz w:val="24"/>
        </w:rPr>
      </w:pPr>
      <w:r>
        <w:rPr>
          <w:rFonts w:ascii="Times New Roman" w:hAnsi="Times New Roman"/>
          <w:b/>
          <w:sz w:val="24"/>
        </w:rPr>
        <w:t>“Диагональ”</w:t>
      </w:r>
      <w:r>
        <w:rPr>
          <w:rFonts w:ascii="Times New Roman" w:hAnsi="Times New Roman"/>
          <w:sz w:val="24"/>
        </w:rPr>
        <w:t>. То же самое, но заполняется она из диагоналей шахматной доски.</w:t>
      </w:r>
    </w:p>
    <w:p w14:paraId="6C55C606">
      <w:pPr>
        <w:spacing w:after="0" w:line="320" w:lineRule="atLeast"/>
        <w:ind w:firstLine="360"/>
        <w:jc w:val="both"/>
        <w:rPr>
          <w:rFonts w:ascii="Times New Roman" w:hAnsi="Times New Roman"/>
          <w:sz w:val="24"/>
        </w:rPr>
      </w:pPr>
      <w:r>
        <w:rPr>
          <w:rFonts w:ascii="Times New Roman" w:hAnsi="Times New Roman"/>
          <w:b/>
          <w:sz w:val="24"/>
        </w:rPr>
        <w:t>“Волшебный мешочек”</w:t>
      </w:r>
      <w:r>
        <w:rPr>
          <w:rFonts w:ascii="Times New Roman" w:hAnsi="Times New Roman"/>
          <w:sz w:val="24"/>
        </w:rPr>
        <w:t>. В непрозрачном мешочке по очереди прячутся все шахматные фигуры, каждый из учеников пытается на ощупь определить, какая фигура спрятана.</w:t>
      </w:r>
    </w:p>
    <w:p w14:paraId="7A57337C">
      <w:pPr>
        <w:spacing w:after="0" w:line="320" w:lineRule="atLeast"/>
        <w:ind w:firstLine="360"/>
        <w:jc w:val="both"/>
        <w:rPr>
          <w:rFonts w:ascii="Times New Roman" w:hAnsi="Times New Roman"/>
          <w:sz w:val="24"/>
        </w:rPr>
      </w:pPr>
      <w:r>
        <w:rPr>
          <w:rFonts w:ascii="Times New Roman" w:hAnsi="Times New Roman"/>
          <w:b/>
          <w:sz w:val="24"/>
        </w:rPr>
        <w:t>“Угадай-ка”</w:t>
      </w:r>
      <w:r>
        <w:rPr>
          <w:rFonts w:ascii="Times New Roman" w:hAnsi="Times New Roman"/>
          <w:sz w:val="24"/>
        </w:rPr>
        <w:t>. Педагог словесно описывает одну из фигур, дети должны догадаться, что это за фигура.</w:t>
      </w:r>
    </w:p>
    <w:p w14:paraId="7877EC65">
      <w:pPr>
        <w:spacing w:after="0" w:line="320" w:lineRule="atLeast"/>
        <w:ind w:firstLine="360"/>
        <w:jc w:val="both"/>
        <w:rPr>
          <w:rFonts w:ascii="Times New Roman" w:hAnsi="Times New Roman"/>
          <w:sz w:val="24"/>
        </w:rPr>
      </w:pPr>
      <w:r>
        <w:rPr>
          <w:rFonts w:ascii="Times New Roman" w:hAnsi="Times New Roman"/>
          <w:b/>
          <w:sz w:val="24"/>
        </w:rPr>
        <w:t>“Секретная фигура”</w:t>
      </w:r>
      <w:r>
        <w:rPr>
          <w:rFonts w:ascii="Times New Roman" w:hAnsi="Times New Roman"/>
          <w:sz w:val="24"/>
        </w:rPr>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14:paraId="09E9149E">
      <w:pPr>
        <w:spacing w:after="0" w:line="320" w:lineRule="atLeast"/>
        <w:ind w:firstLine="360"/>
        <w:jc w:val="both"/>
        <w:rPr>
          <w:rFonts w:ascii="Times New Roman" w:hAnsi="Times New Roman"/>
          <w:sz w:val="24"/>
        </w:rPr>
      </w:pPr>
      <w:r>
        <w:rPr>
          <w:rFonts w:ascii="Times New Roman" w:hAnsi="Times New Roman"/>
          <w:b/>
          <w:sz w:val="24"/>
        </w:rPr>
        <w:t>“Угадай”</w:t>
      </w:r>
      <w:r>
        <w:rPr>
          <w:rFonts w:ascii="Times New Roman" w:hAnsi="Times New Roman"/>
          <w:sz w:val="24"/>
        </w:rPr>
        <w:t>. Педагог загадывает про себя одну из фигур, а дети пытаются угадать, какая фигура загадана.</w:t>
      </w:r>
    </w:p>
    <w:p w14:paraId="1D1C31B6">
      <w:pPr>
        <w:spacing w:after="0" w:line="320" w:lineRule="atLeast"/>
        <w:ind w:firstLine="360"/>
        <w:jc w:val="both"/>
        <w:rPr>
          <w:rFonts w:ascii="Times New Roman" w:hAnsi="Times New Roman"/>
          <w:sz w:val="24"/>
        </w:rPr>
      </w:pPr>
      <w:r>
        <w:rPr>
          <w:rFonts w:ascii="Times New Roman" w:hAnsi="Times New Roman"/>
          <w:b/>
          <w:sz w:val="24"/>
        </w:rPr>
        <w:t>“Что общего?”</w:t>
      </w:r>
      <w:r>
        <w:rPr>
          <w:rFonts w:ascii="Times New Roman" w:hAnsi="Times New Roman"/>
          <w:sz w:val="24"/>
        </w:rPr>
        <w:t>. Педагог берет две шахматные фигуры, и дети говорят, чем похожи друг на друга фигуры, чем отличаются (цвет, форма).</w:t>
      </w:r>
    </w:p>
    <w:p w14:paraId="030CDBA2">
      <w:pPr>
        <w:spacing w:after="0" w:line="320" w:lineRule="atLeast"/>
        <w:ind w:firstLine="360"/>
        <w:jc w:val="both"/>
        <w:rPr>
          <w:rFonts w:ascii="Times New Roman" w:hAnsi="Times New Roman"/>
          <w:sz w:val="24"/>
        </w:rPr>
      </w:pPr>
      <w:r>
        <w:rPr>
          <w:rFonts w:ascii="Times New Roman" w:hAnsi="Times New Roman"/>
          <w:b/>
          <w:sz w:val="24"/>
        </w:rPr>
        <w:t>“Большая и маленькая”</w:t>
      </w:r>
      <w:r>
        <w:rPr>
          <w:rFonts w:ascii="Times New Roman" w:hAnsi="Times New Roman"/>
          <w:sz w:val="24"/>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14:paraId="68D7908E">
      <w:pPr>
        <w:spacing w:after="0" w:line="320" w:lineRule="atLeast"/>
        <w:ind w:firstLine="360"/>
        <w:jc w:val="both"/>
        <w:rPr>
          <w:rFonts w:ascii="Times New Roman" w:hAnsi="Times New Roman"/>
          <w:sz w:val="24"/>
        </w:rPr>
      </w:pPr>
      <w:r>
        <w:rPr>
          <w:rFonts w:ascii="Times New Roman" w:hAnsi="Times New Roman"/>
          <w:b/>
          <w:sz w:val="24"/>
        </w:rPr>
        <w:t>“Кто сильнее?”</w:t>
      </w:r>
      <w:r>
        <w:rPr>
          <w:rFonts w:ascii="Times New Roman" w:hAnsi="Times New Roman"/>
          <w:sz w:val="24"/>
        </w:rPr>
        <w:t>. Педагог показывает детям две фигуры и спрашивает: “Какая фигура сильнее? На сколько очков?”.</w:t>
      </w:r>
    </w:p>
    <w:p w14:paraId="7DD7EFA2">
      <w:pPr>
        <w:spacing w:after="0" w:line="320" w:lineRule="atLeast"/>
        <w:ind w:firstLine="360"/>
        <w:jc w:val="both"/>
        <w:rPr>
          <w:rFonts w:ascii="Times New Roman" w:hAnsi="Times New Roman"/>
          <w:sz w:val="24"/>
        </w:rPr>
      </w:pPr>
      <w:r>
        <w:rPr>
          <w:rFonts w:ascii="Times New Roman" w:hAnsi="Times New Roman"/>
          <w:b/>
          <w:sz w:val="24"/>
        </w:rPr>
        <w:t>“Обе армии равны”</w:t>
      </w:r>
      <w:r>
        <w:rPr>
          <w:rFonts w:ascii="Times New Roman" w:hAnsi="Times New Roman"/>
          <w:sz w:val="24"/>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14:paraId="004DBFEB">
      <w:pPr>
        <w:spacing w:after="0" w:line="320" w:lineRule="atLeast"/>
        <w:ind w:firstLine="360"/>
        <w:jc w:val="both"/>
        <w:rPr>
          <w:rFonts w:ascii="Times New Roman" w:hAnsi="Times New Roman"/>
          <w:sz w:val="24"/>
        </w:rPr>
      </w:pPr>
      <w:r>
        <w:rPr>
          <w:rFonts w:ascii="Times New Roman" w:hAnsi="Times New Roman"/>
          <w:b/>
          <w:sz w:val="24"/>
        </w:rPr>
        <w:t>“Мешочек”</w:t>
      </w:r>
      <w:r>
        <w:rPr>
          <w:rFonts w:ascii="Times New Roman" w:hAnsi="Times New Roman"/>
          <w:sz w:val="24"/>
        </w:rPr>
        <w:t>. Ученики по одной вынимают из мешочка шахматные фигуры и постепенно расставляют начальную позицию.</w:t>
      </w:r>
    </w:p>
    <w:p w14:paraId="6D44363C">
      <w:pPr>
        <w:spacing w:after="0" w:line="320" w:lineRule="atLeast"/>
        <w:ind w:firstLine="360"/>
        <w:jc w:val="both"/>
        <w:rPr>
          <w:rFonts w:ascii="Times New Roman" w:hAnsi="Times New Roman"/>
          <w:sz w:val="24"/>
        </w:rPr>
      </w:pPr>
      <w:r>
        <w:rPr>
          <w:rFonts w:ascii="Times New Roman" w:hAnsi="Times New Roman"/>
          <w:b/>
          <w:sz w:val="24"/>
        </w:rPr>
        <w:t>“Да или нет?”</w:t>
      </w:r>
      <w:r>
        <w:rPr>
          <w:rFonts w:ascii="Times New Roman" w:hAnsi="Times New Roman"/>
          <w:sz w:val="24"/>
        </w:rPr>
        <w:t>. Педагог берет две шахматные фигуры, а дети отвечают, стоят ли эти фигуры рядом в начальном положении.</w:t>
      </w:r>
    </w:p>
    <w:p w14:paraId="0639ACCD">
      <w:pPr>
        <w:spacing w:after="0" w:line="320" w:lineRule="atLeast"/>
        <w:ind w:firstLine="360"/>
        <w:jc w:val="both"/>
        <w:rPr>
          <w:rFonts w:ascii="Times New Roman" w:hAnsi="Times New Roman"/>
          <w:sz w:val="24"/>
        </w:rPr>
      </w:pPr>
      <w:r>
        <w:rPr>
          <w:rFonts w:ascii="Times New Roman" w:hAnsi="Times New Roman"/>
          <w:b/>
          <w:sz w:val="24"/>
        </w:rPr>
        <w:t>“Не зевай!”</w:t>
      </w:r>
      <w:r>
        <w:rPr>
          <w:rFonts w:ascii="Times New Roman" w:hAnsi="Times New Roman"/>
          <w:sz w:val="24"/>
        </w:rPr>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14:paraId="1D72B1A9">
      <w:pPr>
        <w:spacing w:after="0" w:line="320" w:lineRule="atLeast"/>
        <w:ind w:firstLine="360"/>
        <w:jc w:val="both"/>
        <w:rPr>
          <w:rFonts w:ascii="Times New Roman" w:hAnsi="Times New Roman"/>
          <w:sz w:val="24"/>
        </w:rPr>
      </w:pPr>
      <w:r>
        <w:rPr>
          <w:rFonts w:ascii="Times New Roman" w:hAnsi="Times New Roman"/>
          <w:b/>
          <w:sz w:val="24"/>
        </w:rPr>
        <w:t>“Игра на уничтожение”</w:t>
      </w:r>
      <w:r>
        <w:rPr>
          <w:rFonts w:ascii="Times New Roman" w:hAnsi="Times New Roman"/>
          <w:sz w:val="24"/>
        </w:rPr>
        <w:t>–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14:paraId="2213B678">
      <w:pPr>
        <w:spacing w:after="0" w:line="320" w:lineRule="atLeast"/>
        <w:ind w:firstLine="360"/>
        <w:jc w:val="both"/>
        <w:rPr>
          <w:rFonts w:ascii="Times New Roman" w:hAnsi="Times New Roman"/>
          <w:sz w:val="24"/>
        </w:rPr>
      </w:pPr>
      <w:r>
        <w:rPr>
          <w:rFonts w:ascii="Times New Roman" w:hAnsi="Times New Roman"/>
          <w:b/>
          <w:sz w:val="24"/>
        </w:rPr>
        <w:t>“Один в поле воин”</w:t>
      </w:r>
      <w:r>
        <w:rPr>
          <w:rFonts w:ascii="Times New Roman" w:hAnsi="Times New Roman"/>
          <w:sz w:val="24"/>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14:paraId="6FA731DA">
      <w:pPr>
        <w:spacing w:after="0" w:line="320" w:lineRule="atLeast"/>
        <w:ind w:firstLine="360"/>
        <w:jc w:val="both"/>
        <w:rPr>
          <w:rFonts w:ascii="Times New Roman" w:hAnsi="Times New Roman"/>
          <w:sz w:val="24"/>
        </w:rPr>
      </w:pPr>
      <w:r>
        <w:rPr>
          <w:rFonts w:ascii="Times New Roman" w:hAnsi="Times New Roman"/>
          <w:b/>
          <w:sz w:val="24"/>
        </w:rPr>
        <w:t>“Лабиринт”</w:t>
      </w:r>
      <w:r>
        <w:rPr>
          <w:rFonts w:ascii="Times New Roman" w:hAnsi="Times New Roman"/>
          <w:sz w:val="24"/>
        </w:rPr>
        <w:t>. Белая фигура должна достичь определенной клетки шахматной доски, не становясь на “заминированные” поля и не перепрыгивая их.</w:t>
      </w:r>
    </w:p>
    <w:p w14:paraId="2A9ACBF1">
      <w:pPr>
        <w:spacing w:after="0" w:line="320" w:lineRule="atLeast"/>
        <w:ind w:firstLine="360"/>
        <w:jc w:val="both"/>
        <w:rPr>
          <w:rFonts w:ascii="Times New Roman" w:hAnsi="Times New Roman"/>
          <w:sz w:val="24"/>
        </w:rPr>
      </w:pPr>
      <w:r>
        <w:rPr>
          <w:rFonts w:ascii="Times New Roman" w:hAnsi="Times New Roman"/>
          <w:b/>
          <w:sz w:val="24"/>
        </w:rPr>
        <w:t>“Перехитри часовых”</w:t>
      </w:r>
      <w:r>
        <w:rPr>
          <w:rFonts w:ascii="Times New Roman" w:hAnsi="Times New Roman"/>
          <w:sz w:val="24"/>
        </w:rPr>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14:paraId="2C39E2E0">
      <w:pPr>
        <w:spacing w:after="0" w:line="320" w:lineRule="atLeast"/>
        <w:ind w:firstLine="360"/>
        <w:jc w:val="both"/>
        <w:rPr>
          <w:rFonts w:ascii="Times New Roman" w:hAnsi="Times New Roman"/>
          <w:sz w:val="24"/>
        </w:rPr>
      </w:pPr>
      <w:r>
        <w:rPr>
          <w:rFonts w:ascii="Times New Roman" w:hAnsi="Times New Roman"/>
          <w:b/>
          <w:sz w:val="24"/>
        </w:rPr>
        <w:t>“Сними часовых”</w:t>
      </w:r>
      <w:r>
        <w:rPr>
          <w:rFonts w:ascii="Times New Roman" w:hAnsi="Times New Roman"/>
          <w:sz w:val="24"/>
        </w:rPr>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14:paraId="7A5B0E93">
      <w:pPr>
        <w:spacing w:after="0" w:line="320" w:lineRule="atLeast"/>
        <w:ind w:firstLine="360"/>
        <w:jc w:val="both"/>
        <w:rPr>
          <w:rFonts w:ascii="Times New Roman" w:hAnsi="Times New Roman"/>
          <w:sz w:val="24"/>
        </w:rPr>
      </w:pPr>
      <w:r>
        <w:rPr>
          <w:rFonts w:ascii="Times New Roman" w:hAnsi="Times New Roman"/>
          <w:b/>
          <w:sz w:val="24"/>
        </w:rPr>
        <w:t>“Кратчайший путь”</w:t>
      </w:r>
      <w:r>
        <w:rPr>
          <w:rFonts w:ascii="Times New Roman" w:hAnsi="Times New Roman"/>
          <w:sz w:val="24"/>
        </w:rPr>
        <w:t>. За минимальное число ходов белая фигура должна достичь определенной клетки шахматной доски.</w:t>
      </w:r>
    </w:p>
    <w:p w14:paraId="20E6F100">
      <w:pPr>
        <w:spacing w:after="0" w:line="320" w:lineRule="atLeast"/>
        <w:ind w:firstLine="360"/>
        <w:jc w:val="both"/>
        <w:rPr>
          <w:rFonts w:ascii="Times New Roman" w:hAnsi="Times New Roman"/>
          <w:sz w:val="24"/>
        </w:rPr>
      </w:pPr>
      <w:r>
        <w:rPr>
          <w:rFonts w:ascii="Times New Roman" w:hAnsi="Times New Roman"/>
          <w:b/>
          <w:sz w:val="24"/>
        </w:rPr>
        <w:t>“Захват контрольного поля”</w:t>
      </w:r>
      <w:r>
        <w:rPr>
          <w:rFonts w:ascii="Times New Roman" w:hAnsi="Times New Roman"/>
          <w:sz w:val="24"/>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14:paraId="0F023471">
      <w:pPr>
        <w:spacing w:after="0" w:line="320" w:lineRule="atLeast"/>
        <w:ind w:firstLine="360"/>
        <w:jc w:val="both"/>
        <w:rPr>
          <w:rFonts w:ascii="Times New Roman" w:hAnsi="Times New Roman"/>
          <w:sz w:val="24"/>
        </w:rPr>
      </w:pPr>
      <w:r>
        <w:rPr>
          <w:rFonts w:ascii="Times New Roman" w:hAnsi="Times New Roman"/>
          <w:b/>
          <w:sz w:val="24"/>
        </w:rPr>
        <w:t>“Защита контрольного поля”</w:t>
      </w:r>
      <w:r>
        <w:rPr>
          <w:rFonts w:ascii="Times New Roman" w:hAnsi="Times New Roman"/>
          <w:sz w:val="24"/>
        </w:rPr>
        <w:t>. Эта игра подобна предыдущей , но при точной игре обеих сторон не имеет победителя.</w:t>
      </w:r>
    </w:p>
    <w:p w14:paraId="020CCB80">
      <w:pPr>
        <w:spacing w:after="0" w:line="320" w:lineRule="atLeast"/>
        <w:ind w:firstLine="360"/>
        <w:jc w:val="both"/>
        <w:rPr>
          <w:rFonts w:ascii="Times New Roman" w:hAnsi="Times New Roman"/>
          <w:sz w:val="24"/>
        </w:rPr>
      </w:pPr>
      <w:r>
        <w:rPr>
          <w:rFonts w:ascii="Times New Roman" w:hAnsi="Times New Roman"/>
          <w:b/>
          <w:sz w:val="24"/>
        </w:rPr>
        <w:t>“Атака неприятельской фигуры”</w:t>
      </w:r>
      <w:r>
        <w:rPr>
          <w:rFonts w:ascii="Times New Roman" w:hAnsi="Times New Roman"/>
          <w:sz w:val="24"/>
        </w:rPr>
        <w:t>. Белая фигура должна за один ход напасть на черную фигуру, но так, чтобы не оказаться под боем.</w:t>
      </w:r>
    </w:p>
    <w:p w14:paraId="340AEAE5">
      <w:pPr>
        <w:spacing w:after="0" w:line="320" w:lineRule="atLeast"/>
        <w:ind w:firstLine="360"/>
        <w:jc w:val="both"/>
        <w:rPr>
          <w:rFonts w:ascii="Times New Roman" w:hAnsi="Times New Roman"/>
          <w:sz w:val="24"/>
        </w:rPr>
      </w:pPr>
      <w:r>
        <w:rPr>
          <w:rFonts w:ascii="Times New Roman" w:hAnsi="Times New Roman"/>
          <w:b/>
          <w:sz w:val="24"/>
        </w:rPr>
        <w:t>“Двойной удар”</w:t>
      </w:r>
      <w:r>
        <w:rPr>
          <w:rFonts w:ascii="Times New Roman" w:hAnsi="Times New Roman"/>
          <w:sz w:val="24"/>
        </w:rPr>
        <w:t>. Белой фигурой надо напасть одновременно на две черные фигуры, но так, чтобы не оказаться под боем.</w:t>
      </w:r>
    </w:p>
    <w:p w14:paraId="7239C7AC">
      <w:pPr>
        <w:spacing w:after="0" w:line="320" w:lineRule="atLeast"/>
        <w:ind w:firstLine="360"/>
        <w:jc w:val="both"/>
        <w:rPr>
          <w:rFonts w:ascii="Times New Roman" w:hAnsi="Times New Roman"/>
          <w:sz w:val="24"/>
        </w:rPr>
      </w:pPr>
      <w:r>
        <w:rPr>
          <w:rFonts w:ascii="Times New Roman" w:hAnsi="Times New Roman"/>
          <w:b/>
          <w:sz w:val="24"/>
        </w:rPr>
        <w:t>“Взятие”</w:t>
      </w:r>
      <w:r>
        <w:rPr>
          <w:rFonts w:ascii="Times New Roman" w:hAnsi="Times New Roman"/>
          <w:sz w:val="24"/>
        </w:rPr>
        <w:t>. Из нескольких возможных взятий надо выбрать лучшее – побить незащищенную фигуру.</w:t>
      </w:r>
    </w:p>
    <w:p w14:paraId="300C7300">
      <w:pPr>
        <w:spacing w:after="0" w:line="320" w:lineRule="atLeast"/>
        <w:ind w:firstLine="360"/>
        <w:jc w:val="both"/>
        <w:rPr>
          <w:rFonts w:ascii="Times New Roman" w:hAnsi="Times New Roman"/>
          <w:sz w:val="24"/>
        </w:rPr>
      </w:pPr>
      <w:r>
        <w:rPr>
          <w:rFonts w:ascii="Times New Roman" w:hAnsi="Times New Roman"/>
          <w:b/>
          <w:sz w:val="24"/>
        </w:rPr>
        <w:t>“Защита”</w:t>
      </w:r>
      <w:r>
        <w:rPr>
          <w:rFonts w:ascii="Times New Roman" w:hAnsi="Times New Roman"/>
          <w:sz w:val="24"/>
        </w:rPr>
        <w:t>. Нужно одной белой фигурой защитить другую, стоящую под боем.</w:t>
      </w:r>
    </w:p>
    <w:p w14:paraId="53592C04">
      <w:pPr>
        <w:spacing w:after="0" w:line="320" w:lineRule="atLeast"/>
        <w:ind w:firstLine="360"/>
        <w:jc w:val="both"/>
        <w:rPr>
          <w:rFonts w:ascii="Times New Roman" w:hAnsi="Times New Roman"/>
          <w:sz w:val="24"/>
        </w:rPr>
      </w:pPr>
      <w:r>
        <w:rPr>
          <w:rFonts w:ascii="Times New Roman" w:hAnsi="Times New Roman"/>
          <w:b/>
          <w:sz w:val="24"/>
        </w:rPr>
        <w:t>Примечание.</w:t>
      </w:r>
      <w:r>
        <w:rPr>
          <w:rFonts w:ascii="Times New Roman" w:hAnsi="Times New Roman"/>
          <w:i/>
          <w:sz w:val="24"/>
        </w:rPr>
        <w:t>Все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14:paraId="7245E81C">
      <w:pPr>
        <w:spacing w:after="0" w:line="320" w:lineRule="atLeast"/>
        <w:ind w:firstLine="360"/>
        <w:jc w:val="both"/>
        <w:rPr>
          <w:rFonts w:ascii="Times New Roman" w:hAnsi="Times New Roman"/>
          <w:sz w:val="24"/>
        </w:rPr>
      </w:pPr>
      <w:r>
        <w:rPr>
          <w:rFonts w:ascii="Times New Roman" w:hAnsi="Times New Roman"/>
          <w:b/>
          <w:sz w:val="24"/>
        </w:rPr>
        <w:t>“Два хода”</w:t>
      </w:r>
      <w:r>
        <w:rPr>
          <w:rFonts w:ascii="Times New Roman" w:hAnsi="Times New Roman"/>
          <w:sz w:val="24"/>
        </w:rPr>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14:paraId="5246466D">
      <w:pPr>
        <w:spacing w:after="160" w:line="320" w:lineRule="atLeast"/>
        <w:ind w:firstLine="360"/>
        <w:jc w:val="center"/>
        <w:rPr>
          <w:rFonts w:ascii="Times New Roman" w:hAnsi="Times New Roman"/>
          <w:sz w:val="24"/>
        </w:rPr>
      </w:pPr>
      <w:r>
        <w:rPr>
          <w:rFonts w:ascii="Times New Roman" w:hAnsi="Times New Roman"/>
          <w:b/>
          <w:sz w:val="24"/>
        </w:rPr>
        <w:t>Приложение 2.</w:t>
      </w:r>
    </w:p>
    <w:p w14:paraId="661E7887">
      <w:pPr>
        <w:spacing w:after="0" w:line="320" w:lineRule="atLeast"/>
        <w:ind w:firstLine="360"/>
        <w:jc w:val="both"/>
        <w:rPr>
          <w:rFonts w:ascii="Times New Roman" w:hAnsi="Times New Roman"/>
          <w:b/>
          <w:sz w:val="24"/>
          <w:highlight w:val="white"/>
        </w:rPr>
      </w:pPr>
      <w:r>
        <w:rPr>
          <w:rFonts w:ascii="Times New Roman" w:hAnsi="Times New Roman"/>
          <w:b/>
          <w:sz w:val="24"/>
          <w:highlight w:val="white"/>
        </w:rPr>
        <w:t>Дидактические задания.</w:t>
      </w:r>
    </w:p>
    <w:p w14:paraId="5FC002A8">
      <w:pPr>
        <w:spacing w:after="0" w:line="320" w:lineRule="atLeast"/>
        <w:ind w:firstLine="360"/>
        <w:jc w:val="both"/>
        <w:rPr>
          <w:rFonts w:ascii="Times New Roman" w:hAnsi="Times New Roman"/>
          <w:sz w:val="24"/>
        </w:rPr>
      </w:pPr>
      <w:r>
        <w:rPr>
          <w:rFonts w:ascii="Times New Roman" w:hAnsi="Times New Roman"/>
          <w:b/>
          <w:sz w:val="24"/>
        </w:rPr>
        <w:t>“Мат в один ход”.</w:t>
      </w:r>
      <w:r>
        <w:rPr>
          <w:rFonts w:ascii="Times New Roman" w:hAnsi="Times New Roman"/>
          <w:sz w:val="24"/>
        </w:rPr>
        <w:t>“Поставь мат в один ход нерокированному королю”. “Поставь детский мат”. Белые или черные начинают и дают мат в один ход.</w:t>
      </w:r>
    </w:p>
    <w:p w14:paraId="1D58CDFA">
      <w:pPr>
        <w:spacing w:after="0" w:line="320" w:lineRule="atLeast"/>
        <w:ind w:firstLine="360"/>
        <w:jc w:val="both"/>
        <w:rPr>
          <w:rFonts w:ascii="Times New Roman" w:hAnsi="Times New Roman"/>
          <w:sz w:val="24"/>
        </w:rPr>
      </w:pPr>
      <w:r>
        <w:rPr>
          <w:rFonts w:ascii="Times New Roman" w:hAnsi="Times New Roman"/>
          <w:b/>
          <w:sz w:val="24"/>
        </w:rPr>
        <w:t>“Поймай ладью”. “Поймай ферзя”</w:t>
      </w:r>
      <w:r>
        <w:rPr>
          <w:rFonts w:ascii="Times New Roman" w:hAnsi="Times New Roman"/>
          <w:sz w:val="24"/>
        </w:rPr>
        <w:t>. Надо найти такой ход, после которого рано введенная в игру фигура противника неизбежно теряется или проигрывается за более слабую фигуру.</w:t>
      </w:r>
    </w:p>
    <w:p w14:paraId="232E283D">
      <w:pPr>
        <w:spacing w:after="0" w:line="320" w:lineRule="atLeast"/>
        <w:ind w:firstLine="360"/>
        <w:jc w:val="both"/>
        <w:rPr>
          <w:rFonts w:ascii="Times New Roman" w:hAnsi="Times New Roman"/>
          <w:sz w:val="24"/>
        </w:rPr>
      </w:pPr>
      <w:r>
        <w:rPr>
          <w:rFonts w:ascii="Times New Roman" w:hAnsi="Times New Roman"/>
          <w:b/>
          <w:sz w:val="24"/>
        </w:rPr>
        <w:t>“Защита от мата”</w:t>
      </w:r>
      <w:r>
        <w:rPr>
          <w:rFonts w:ascii="Times New Roman" w:hAnsi="Times New Roman"/>
          <w:sz w:val="24"/>
        </w:rPr>
        <w:t>. Требуется найти ход, позволяющий избежать мата в один ход (в данном разделе в отличие от второго года обучения таких видов несколько).</w:t>
      </w:r>
    </w:p>
    <w:p w14:paraId="67229F11">
      <w:pPr>
        <w:spacing w:after="0" w:line="320" w:lineRule="atLeast"/>
        <w:ind w:firstLine="360"/>
        <w:jc w:val="both"/>
        <w:rPr>
          <w:rFonts w:ascii="Times New Roman" w:hAnsi="Times New Roman"/>
          <w:sz w:val="24"/>
        </w:rPr>
      </w:pPr>
      <w:r>
        <w:rPr>
          <w:rFonts w:ascii="Times New Roman" w:hAnsi="Times New Roman"/>
          <w:b/>
          <w:sz w:val="24"/>
        </w:rPr>
        <w:t>“Выведи фигуру”.</w:t>
      </w:r>
      <w:r>
        <w:rPr>
          <w:rFonts w:ascii="Times New Roman" w:hAnsi="Times New Roman"/>
          <w:sz w:val="24"/>
        </w:rPr>
        <w:t>Определяется, какую фигуру и на какое поле лучше развить.</w:t>
      </w:r>
    </w:p>
    <w:p w14:paraId="30BDBBB8">
      <w:pPr>
        <w:spacing w:after="0" w:line="320" w:lineRule="atLeast"/>
        <w:ind w:firstLine="360"/>
        <w:jc w:val="both"/>
        <w:rPr>
          <w:rFonts w:ascii="Times New Roman" w:hAnsi="Times New Roman"/>
          <w:sz w:val="24"/>
        </w:rPr>
      </w:pPr>
      <w:r>
        <w:rPr>
          <w:rFonts w:ascii="Times New Roman" w:hAnsi="Times New Roman"/>
          <w:b/>
          <w:sz w:val="24"/>
        </w:rPr>
        <w:t>“Поставь мат “повторюшке” в один ход”</w:t>
      </w:r>
      <w:r>
        <w:rPr>
          <w:rFonts w:ascii="Times New Roman" w:hAnsi="Times New Roman"/>
          <w:sz w:val="24"/>
        </w:rPr>
        <w:t>. Требуется поставить мат в один ход противнику, который слепо копирует ваши ходы.</w:t>
      </w:r>
    </w:p>
    <w:p w14:paraId="312056BD">
      <w:pPr>
        <w:spacing w:after="0" w:line="320" w:lineRule="atLeast"/>
        <w:ind w:firstLine="360"/>
        <w:jc w:val="both"/>
        <w:rPr>
          <w:rFonts w:ascii="Times New Roman" w:hAnsi="Times New Roman"/>
          <w:sz w:val="24"/>
        </w:rPr>
      </w:pPr>
      <w:r>
        <w:rPr>
          <w:rFonts w:ascii="Times New Roman" w:hAnsi="Times New Roman"/>
          <w:b/>
          <w:sz w:val="24"/>
        </w:rPr>
        <w:t>“Мат в два хода”</w:t>
      </w:r>
      <w:r>
        <w:rPr>
          <w:rFonts w:ascii="Times New Roman" w:hAnsi="Times New Roman"/>
          <w:sz w:val="24"/>
        </w:rPr>
        <w:t>. В учебных положениях белые начинают и дают мат в два хода.</w:t>
      </w:r>
    </w:p>
    <w:p w14:paraId="27648C29">
      <w:pPr>
        <w:spacing w:after="0" w:line="320" w:lineRule="atLeast"/>
        <w:ind w:firstLine="360"/>
        <w:jc w:val="both"/>
        <w:rPr>
          <w:rFonts w:ascii="Times New Roman" w:hAnsi="Times New Roman"/>
          <w:sz w:val="24"/>
        </w:rPr>
      </w:pPr>
      <w:r>
        <w:rPr>
          <w:rFonts w:ascii="Times New Roman" w:hAnsi="Times New Roman"/>
          <w:b/>
          <w:sz w:val="24"/>
        </w:rPr>
        <w:t>“Выигрыш материала”</w:t>
      </w:r>
      <w:r>
        <w:rPr>
          <w:rFonts w:ascii="Times New Roman" w:hAnsi="Times New Roman"/>
          <w:sz w:val="24"/>
        </w:rPr>
        <w:t>. “Накажи пешкоеда”. Надо провести маневр, позволяющий получить материальное преимущество.</w:t>
      </w:r>
    </w:p>
    <w:p w14:paraId="74E64CA2">
      <w:pPr>
        <w:spacing w:after="0" w:line="320" w:lineRule="atLeast"/>
        <w:ind w:firstLine="360"/>
        <w:jc w:val="both"/>
        <w:rPr>
          <w:rFonts w:ascii="Times New Roman" w:hAnsi="Times New Roman"/>
          <w:sz w:val="24"/>
        </w:rPr>
      </w:pPr>
      <w:r>
        <w:rPr>
          <w:rFonts w:ascii="Times New Roman" w:hAnsi="Times New Roman"/>
          <w:b/>
          <w:sz w:val="24"/>
        </w:rPr>
        <w:t>“Можно ли побить пешку?”</w:t>
      </w:r>
      <w:r>
        <w:rPr>
          <w:rFonts w:ascii="Times New Roman" w:hAnsi="Times New Roman"/>
          <w:sz w:val="24"/>
        </w:rPr>
        <w:t>. Требуется определить, не приведет ли выигрыш пешки к проигрышу материала или мату.</w:t>
      </w:r>
    </w:p>
    <w:p w14:paraId="29787733">
      <w:pPr>
        <w:spacing w:after="0" w:line="320" w:lineRule="atLeast"/>
        <w:ind w:firstLine="360"/>
        <w:jc w:val="both"/>
        <w:rPr>
          <w:rFonts w:ascii="Times New Roman" w:hAnsi="Times New Roman"/>
          <w:sz w:val="24"/>
        </w:rPr>
      </w:pPr>
      <w:r>
        <w:rPr>
          <w:rFonts w:ascii="Times New Roman" w:hAnsi="Times New Roman"/>
          <w:b/>
          <w:sz w:val="24"/>
        </w:rPr>
        <w:t>“Захвати центр”</w:t>
      </w:r>
      <w:r>
        <w:rPr>
          <w:rFonts w:ascii="Times New Roman" w:hAnsi="Times New Roman"/>
          <w:sz w:val="24"/>
        </w:rPr>
        <w:t>. Надо найти ход, ведущий к захвату центра.</w:t>
      </w:r>
    </w:p>
    <w:p w14:paraId="0BBEEACA">
      <w:pPr>
        <w:spacing w:after="0" w:line="320" w:lineRule="atLeast"/>
        <w:ind w:firstLine="360"/>
        <w:jc w:val="both"/>
        <w:rPr>
          <w:rFonts w:ascii="Times New Roman" w:hAnsi="Times New Roman"/>
          <w:sz w:val="24"/>
        </w:rPr>
      </w:pPr>
      <w:r>
        <w:rPr>
          <w:rFonts w:ascii="Times New Roman" w:hAnsi="Times New Roman"/>
          <w:b/>
          <w:sz w:val="24"/>
        </w:rPr>
        <w:t>“Можно ли сделать рокировку?”</w:t>
      </w:r>
      <w:r>
        <w:rPr>
          <w:rFonts w:ascii="Times New Roman" w:hAnsi="Times New Roman"/>
          <w:sz w:val="24"/>
        </w:rPr>
        <w:t>. Надо определить, не нарушат ли белые правила игры, если рокируют.</w:t>
      </w:r>
    </w:p>
    <w:p w14:paraId="58C4D0F2">
      <w:pPr>
        <w:spacing w:after="0" w:line="320" w:lineRule="atLeast"/>
        <w:ind w:firstLine="360"/>
        <w:jc w:val="both"/>
        <w:rPr>
          <w:rFonts w:ascii="Times New Roman" w:hAnsi="Times New Roman"/>
          <w:sz w:val="24"/>
        </w:rPr>
      </w:pPr>
      <w:r>
        <w:rPr>
          <w:rFonts w:ascii="Times New Roman" w:hAnsi="Times New Roman"/>
          <w:b/>
          <w:sz w:val="24"/>
        </w:rPr>
        <w:t>“Чем бить фигуру?”</w:t>
      </w:r>
      <w:r>
        <w:rPr>
          <w:rFonts w:ascii="Times New Roman" w:hAnsi="Times New Roman"/>
          <w:sz w:val="24"/>
        </w:rPr>
        <w:t>. Надо выполнить взятие, позволяющее избежать сдвоения пешек.</w:t>
      </w:r>
    </w:p>
    <w:p w14:paraId="3F92F9B4">
      <w:pPr>
        <w:spacing w:after="0" w:line="320" w:lineRule="atLeast"/>
        <w:ind w:firstLine="360"/>
        <w:jc w:val="both"/>
        <w:rPr>
          <w:rFonts w:ascii="Times New Roman" w:hAnsi="Times New Roman"/>
          <w:sz w:val="24"/>
        </w:rPr>
      </w:pPr>
      <w:r>
        <w:rPr>
          <w:rFonts w:ascii="Times New Roman" w:hAnsi="Times New Roman"/>
          <w:b/>
          <w:sz w:val="24"/>
        </w:rPr>
        <w:t>“Сдвой противнику пешки”</w:t>
      </w:r>
      <w:r>
        <w:rPr>
          <w:rFonts w:ascii="Times New Roman" w:hAnsi="Times New Roman"/>
          <w:sz w:val="24"/>
        </w:rPr>
        <w:t>. Требуется так побить фигуру противника, чтобы у него образовались сдвоенные пешки.</w:t>
      </w:r>
    </w:p>
    <w:p w14:paraId="784847AA">
      <w:pPr>
        <w:spacing w:after="0" w:line="320" w:lineRule="atLeast"/>
        <w:ind w:firstLine="360"/>
        <w:jc w:val="both"/>
        <w:rPr>
          <w:rFonts w:ascii="Times New Roman" w:hAnsi="Times New Roman"/>
          <w:sz w:val="24"/>
        </w:rPr>
      </w:pPr>
      <w:r>
        <w:rPr>
          <w:rFonts w:ascii="Times New Roman" w:hAnsi="Times New Roman"/>
          <w:b/>
          <w:sz w:val="24"/>
        </w:rPr>
        <w:t>“Выигрыш материала”</w:t>
      </w:r>
      <w:r>
        <w:rPr>
          <w:rFonts w:ascii="Times New Roman" w:hAnsi="Times New Roman"/>
          <w:sz w:val="24"/>
        </w:rPr>
        <w:t>. Надо провести тактический прием и остаться с лишним материалом.</w:t>
      </w:r>
    </w:p>
    <w:p w14:paraId="4104BAAF">
      <w:pPr>
        <w:spacing w:after="0" w:line="320" w:lineRule="atLeast"/>
        <w:ind w:firstLine="360"/>
        <w:jc w:val="both"/>
        <w:rPr>
          <w:rFonts w:ascii="Times New Roman" w:hAnsi="Times New Roman"/>
          <w:sz w:val="24"/>
        </w:rPr>
      </w:pPr>
      <w:r>
        <w:rPr>
          <w:rFonts w:ascii="Times New Roman" w:hAnsi="Times New Roman"/>
          <w:b/>
          <w:sz w:val="24"/>
        </w:rPr>
        <w:t>“Мат в три хода”</w:t>
      </w:r>
      <w:r>
        <w:rPr>
          <w:rFonts w:ascii="Times New Roman" w:hAnsi="Times New Roman"/>
          <w:sz w:val="24"/>
        </w:rPr>
        <w:t>. Здесь требуется пожертвовать материал и объявить красивый мат в три хода.</w:t>
      </w:r>
    </w:p>
    <w:p w14:paraId="62EEADA2">
      <w:pPr>
        <w:spacing w:after="0" w:line="320" w:lineRule="atLeast"/>
        <w:ind w:firstLine="360"/>
        <w:jc w:val="both"/>
        <w:rPr>
          <w:rFonts w:ascii="Times New Roman" w:hAnsi="Times New Roman"/>
          <w:sz w:val="24"/>
        </w:rPr>
      </w:pPr>
      <w:r>
        <w:rPr>
          <w:rFonts w:ascii="Times New Roman" w:hAnsi="Times New Roman"/>
          <w:b/>
          <w:sz w:val="24"/>
        </w:rPr>
        <w:t>“Мат в два хода”.</w:t>
      </w:r>
      <w:r>
        <w:rPr>
          <w:rFonts w:ascii="Times New Roman" w:hAnsi="Times New Roman"/>
          <w:sz w:val="24"/>
        </w:rPr>
        <w:t>Белые начинают и дают мат в два хода.</w:t>
      </w:r>
    </w:p>
    <w:p w14:paraId="161734CF">
      <w:pPr>
        <w:spacing w:after="0" w:line="320" w:lineRule="atLeast"/>
        <w:ind w:firstLine="360"/>
        <w:jc w:val="both"/>
        <w:rPr>
          <w:rFonts w:ascii="Times New Roman" w:hAnsi="Times New Roman"/>
          <w:sz w:val="24"/>
        </w:rPr>
      </w:pPr>
      <w:r>
        <w:rPr>
          <w:rFonts w:ascii="Times New Roman" w:hAnsi="Times New Roman"/>
          <w:b/>
          <w:sz w:val="24"/>
        </w:rPr>
        <w:t>“Мат в три хода”</w:t>
      </w:r>
      <w:r>
        <w:rPr>
          <w:rFonts w:ascii="Times New Roman" w:hAnsi="Times New Roman"/>
          <w:sz w:val="24"/>
        </w:rPr>
        <w:t>. Белые начинают и дают мат в три хода.</w:t>
      </w:r>
    </w:p>
    <w:p w14:paraId="2CEAB2CC">
      <w:pPr>
        <w:spacing w:after="0" w:line="320" w:lineRule="atLeast"/>
        <w:ind w:firstLine="360"/>
        <w:jc w:val="both"/>
        <w:rPr>
          <w:rFonts w:ascii="Times New Roman" w:hAnsi="Times New Roman"/>
          <w:sz w:val="24"/>
        </w:rPr>
      </w:pPr>
      <w:r>
        <w:rPr>
          <w:rFonts w:ascii="Times New Roman" w:hAnsi="Times New Roman"/>
          <w:b/>
          <w:sz w:val="24"/>
        </w:rPr>
        <w:t>“Выигрыш фигуры”</w:t>
      </w:r>
      <w:r>
        <w:rPr>
          <w:rFonts w:ascii="Times New Roman" w:hAnsi="Times New Roman"/>
          <w:sz w:val="24"/>
        </w:rPr>
        <w:t>. Белые проводят тактический маневр и выигрывают фигуру.</w:t>
      </w:r>
    </w:p>
    <w:p w14:paraId="6E320CA7">
      <w:pPr>
        <w:spacing w:after="0" w:line="320" w:lineRule="atLeast"/>
        <w:ind w:firstLine="360"/>
        <w:jc w:val="both"/>
        <w:rPr>
          <w:rFonts w:ascii="Times New Roman" w:hAnsi="Times New Roman"/>
          <w:sz w:val="24"/>
        </w:rPr>
      </w:pPr>
      <w:r>
        <w:rPr>
          <w:rFonts w:ascii="Times New Roman" w:hAnsi="Times New Roman"/>
          <w:b/>
          <w:sz w:val="24"/>
        </w:rPr>
        <w:t>“Квадрат”</w:t>
      </w:r>
      <w:r>
        <w:rPr>
          <w:rFonts w:ascii="Times New Roman" w:hAnsi="Times New Roman"/>
          <w:sz w:val="24"/>
        </w:rPr>
        <w:t>. Надо определить, удастся ли провести пешку в ферзи.</w:t>
      </w:r>
    </w:p>
    <w:p w14:paraId="672E2889">
      <w:pPr>
        <w:spacing w:after="0" w:line="320" w:lineRule="atLeast"/>
        <w:ind w:firstLine="360"/>
        <w:jc w:val="both"/>
        <w:rPr>
          <w:rFonts w:ascii="Times New Roman" w:hAnsi="Times New Roman"/>
          <w:sz w:val="24"/>
        </w:rPr>
      </w:pPr>
      <w:r>
        <w:rPr>
          <w:rFonts w:ascii="Times New Roman" w:hAnsi="Times New Roman"/>
          <w:b/>
          <w:sz w:val="24"/>
        </w:rPr>
        <w:t>“Проведи пешку в ферзи”</w:t>
      </w:r>
      <w:r>
        <w:rPr>
          <w:rFonts w:ascii="Times New Roman" w:hAnsi="Times New Roman"/>
          <w:sz w:val="24"/>
        </w:rPr>
        <w:t>. Требуется провести пешку в ферзи.</w:t>
      </w:r>
    </w:p>
    <w:p w14:paraId="578AED07">
      <w:pPr>
        <w:spacing w:after="0" w:line="320" w:lineRule="atLeast"/>
        <w:ind w:firstLine="360"/>
        <w:jc w:val="both"/>
        <w:rPr>
          <w:rFonts w:ascii="Times New Roman" w:hAnsi="Times New Roman"/>
          <w:sz w:val="24"/>
        </w:rPr>
      </w:pPr>
      <w:r>
        <w:rPr>
          <w:rFonts w:ascii="Times New Roman" w:hAnsi="Times New Roman"/>
          <w:b/>
          <w:sz w:val="24"/>
        </w:rPr>
        <w:t>“Выигрыш или ничья?”</w:t>
      </w:r>
      <w:r>
        <w:rPr>
          <w:rFonts w:ascii="Times New Roman" w:hAnsi="Times New Roman"/>
          <w:sz w:val="24"/>
        </w:rPr>
        <w:t>. Нужно определить, выиграно ли данное положение.</w:t>
      </w:r>
    </w:p>
    <w:p w14:paraId="2EBE94A6">
      <w:pPr>
        <w:spacing w:after="0" w:line="320" w:lineRule="atLeast"/>
        <w:ind w:firstLine="360"/>
        <w:jc w:val="both"/>
        <w:rPr>
          <w:rFonts w:ascii="Times New Roman" w:hAnsi="Times New Roman"/>
          <w:sz w:val="24"/>
        </w:rPr>
      </w:pPr>
      <w:r>
        <w:rPr>
          <w:rFonts w:ascii="Times New Roman" w:hAnsi="Times New Roman"/>
          <w:b/>
          <w:sz w:val="24"/>
        </w:rPr>
        <w:t>“Куда отступить королем?”</w:t>
      </w:r>
      <w:r>
        <w:rPr>
          <w:rFonts w:ascii="Times New Roman" w:hAnsi="Times New Roman"/>
          <w:sz w:val="24"/>
        </w:rPr>
        <w:t>. Надо выяснить, на какое поле следует первым ходом отступить королем, чтобы добиться ничьей.</w:t>
      </w:r>
    </w:p>
    <w:p w14:paraId="5D86F42D">
      <w:pPr>
        <w:spacing w:after="0" w:line="320" w:lineRule="atLeast"/>
        <w:ind w:firstLine="360"/>
        <w:jc w:val="both"/>
        <w:rPr>
          <w:rFonts w:ascii="Times New Roman" w:hAnsi="Times New Roman"/>
          <w:sz w:val="24"/>
        </w:rPr>
      </w:pPr>
      <w:r>
        <w:rPr>
          <w:rFonts w:ascii="Times New Roman" w:hAnsi="Times New Roman"/>
          <w:b/>
          <w:sz w:val="24"/>
        </w:rPr>
        <w:t>“Путь к ничьей”</w:t>
      </w:r>
      <w:r>
        <w:rPr>
          <w:rFonts w:ascii="Times New Roman" w:hAnsi="Times New Roman"/>
          <w:sz w:val="24"/>
        </w:rPr>
        <w:t>. Точной игрой нужно добиться ничьей.</w:t>
      </w:r>
    </w:p>
    <w:p w14:paraId="5272A1EE">
      <w:pPr>
        <w:spacing w:after="0" w:line="320" w:lineRule="atLeast"/>
        <w:ind w:firstLine="360"/>
        <w:jc w:val="both"/>
        <w:rPr>
          <w:rFonts w:ascii="Times New Roman" w:hAnsi="Times New Roman"/>
          <w:sz w:val="24"/>
        </w:rPr>
      </w:pPr>
      <w:r>
        <w:rPr>
          <w:rFonts w:ascii="Times New Roman" w:hAnsi="Times New Roman"/>
          <w:b/>
          <w:sz w:val="24"/>
        </w:rPr>
        <w:t>“Самый слабый пункт”</w:t>
      </w:r>
      <w:r>
        <w:rPr>
          <w:rFonts w:ascii="Times New Roman" w:hAnsi="Times New Roman"/>
          <w:sz w:val="24"/>
        </w:rPr>
        <w:t>. Требуется провести анализ позиции и отыскать в лагере черных самый слабый пункт.</w:t>
      </w:r>
    </w:p>
    <w:p w14:paraId="231D211F">
      <w:pPr>
        <w:spacing w:after="0" w:line="320" w:lineRule="atLeast"/>
        <w:ind w:firstLine="360"/>
        <w:jc w:val="both"/>
        <w:rPr>
          <w:rFonts w:ascii="Times New Roman" w:hAnsi="Times New Roman"/>
          <w:sz w:val="24"/>
        </w:rPr>
      </w:pPr>
      <w:r>
        <w:rPr>
          <w:rFonts w:ascii="Times New Roman" w:hAnsi="Times New Roman"/>
          <w:b/>
          <w:sz w:val="24"/>
        </w:rPr>
        <w:t>“Вижу цель!”</w:t>
      </w:r>
      <w:r>
        <w:rPr>
          <w:rFonts w:ascii="Times New Roman" w:hAnsi="Times New Roman"/>
          <w:sz w:val="24"/>
        </w:rPr>
        <w:t>. Сделать анализ позиции и после оценки определить цель для белых.</w:t>
      </w:r>
    </w:p>
    <w:p w14:paraId="05E2B605">
      <w:pPr>
        <w:spacing w:after="0" w:line="320" w:lineRule="atLeast"/>
        <w:ind w:firstLine="360"/>
        <w:jc w:val="both"/>
        <w:rPr>
          <w:rFonts w:ascii="Times New Roman" w:hAnsi="Times New Roman"/>
          <w:sz w:val="24"/>
        </w:rPr>
      </w:pPr>
      <w:r>
        <w:rPr>
          <w:rFonts w:ascii="Times New Roman" w:hAnsi="Times New Roman"/>
          <w:b/>
          <w:sz w:val="24"/>
        </w:rPr>
        <w:t>“Объяви мат в два хода”</w:t>
      </w:r>
      <w:r>
        <w:rPr>
          <w:rFonts w:ascii="Times New Roman" w:hAnsi="Times New Roman"/>
          <w:sz w:val="24"/>
        </w:rPr>
        <w:t>. Требуется пожертвовать материал и объявить мат в два хода.</w:t>
      </w:r>
    </w:p>
    <w:p w14:paraId="6DB97672">
      <w:pPr>
        <w:spacing w:after="0" w:line="320" w:lineRule="atLeast"/>
        <w:ind w:firstLine="360"/>
        <w:jc w:val="both"/>
        <w:rPr>
          <w:rFonts w:ascii="Times New Roman" w:hAnsi="Times New Roman"/>
          <w:sz w:val="24"/>
        </w:rPr>
      </w:pPr>
      <w:r>
        <w:rPr>
          <w:rFonts w:ascii="Times New Roman" w:hAnsi="Times New Roman"/>
          <w:b/>
          <w:sz w:val="24"/>
        </w:rPr>
        <w:t>“Сделай ничью”</w:t>
      </w:r>
      <w:r>
        <w:rPr>
          <w:rFonts w:ascii="Times New Roman" w:hAnsi="Times New Roman"/>
          <w:sz w:val="24"/>
        </w:rPr>
        <w:t>. Требуется пожертвовать материал и достичь ничьей.</w:t>
      </w:r>
    </w:p>
    <w:p w14:paraId="1C934FDF">
      <w:pPr>
        <w:spacing w:after="0" w:line="320" w:lineRule="atLeast"/>
        <w:ind w:firstLine="360"/>
        <w:jc w:val="both"/>
        <w:rPr>
          <w:rFonts w:ascii="Times New Roman" w:hAnsi="Times New Roman"/>
          <w:sz w:val="24"/>
        </w:rPr>
      </w:pPr>
      <w:r>
        <w:rPr>
          <w:rFonts w:ascii="Times New Roman" w:hAnsi="Times New Roman"/>
          <w:b/>
          <w:sz w:val="24"/>
        </w:rPr>
        <w:t>“Выигрыш материала”</w:t>
      </w:r>
      <w:r>
        <w:rPr>
          <w:rFonts w:ascii="Times New Roman" w:hAnsi="Times New Roman"/>
          <w:sz w:val="24"/>
        </w:rPr>
        <w:t>. Надо провести тактический прием или комбинацию и достичь материального перевеса.</w:t>
      </w:r>
    </w:p>
    <w:p w14:paraId="0B9FAE4C"/>
    <w:sectPr>
      <w:pgSz w:w="16838" w:h="11906" w:orient="landscape"/>
      <w:pgMar w:top="850" w:right="1134" w:bottom="1701" w:left="1134"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1F57B2"/>
    <w:multiLevelType w:val="multilevel"/>
    <w:tmpl w:val="251F57B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69132B"/>
    <w:rsid w:val="00276A44"/>
    <w:rsid w:val="00302983"/>
    <w:rsid w:val="004B3C56"/>
    <w:rsid w:val="006876F7"/>
    <w:rsid w:val="0069132B"/>
    <w:rsid w:val="0080714A"/>
    <w:rsid w:val="00985A34"/>
    <w:rsid w:val="157057FD"/>
    <w:rsid w:val="564D10AF"/>
    <w:rsid w:val="57C21C6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qFormat="1" w:unhideWhenUsed="0" w:uiPriority="39" w:semiHidden="0" w:name="toc 7"/>
    <w:lsdException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atentStyles>
  <w:style w:type="paragraph" w:default="1" w:styleId="1">
    <w:name w:val="Normal"/>
    <w:qFormat/>
    <w:uiPriority w:val="0"/>
    <w:pPr>
      <w:spacing w:after="200" w:line="276" w:lineRule="auto"/>
    </w:pPr>
    <w:rPr>
      <w:rFonts w:eastAsia="Times New Roman" w:cs="Times New Roman" w:asciiTheme="minorHAnsi" w:hAnsiTheme="minorHAnsi"/>
      <w:color w:val="000000"/>
      <w:sz w:val="22"/>
      <w:lang w:val="ru-RU" w:eastAsia="ru-RU" w:bidi="ar-SA"/>
    </w:rPr>
  </w:style>
  <w:style w:type="paragraph" w:styleId="2">
    <w:name w:val="heading 1"/>
    <w:next w:val="1"/>
    <w:link w:val="35"/>
    <w:qFormat/>
    <w:uiPriority w:val="9"/>
    <w:pPr>
      <w:spacing w:before="120" w:after="120" w:line="276" w:lineRule="auto"/>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50"/>
    <w:qFormat/>
    <w:uiPriority w:val="9"/>
    <w:pPr>
      <w:spacing w:before="120" w:after="120" w:line="276"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32"/>
    <w:qFormat/>
    <w:uiPriority w:val="9"/>
    <w:pPr>
      <w:spacing w:before="120" w:after="120" w:line="276"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49"/>
    <w:qFormat/>
    <w:uiPriority w:val="9"/>
    <w:pPr>
      <w:spacing w:before="120" w:after="120" w:line="276"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34"/>
    <w:qFormat/>
    <w:uiPriority w:val="9"/>
    <w:pPr>
      <w:spacing w:before="120" w:after="120" w:line="276"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character" w:styleId="9">
    <w:name w:val="Hyperlink"/>
    <w:link w:val="10"/>
    <w:qFormat/>
    <w:uiPriority w:val="0"/>
    <w:rPr>
      <w:color w:val="0000FF"/>
      <w:u w:val="single"/>
    </w:rPr>
  </w:style>
  <w:style w:type="paragraph" w:customStyle="1" w:styleId="10">
    <w:name w:val="Гиперссылка2"/>
    <w:link w:val="9"/>
    <w:qFormat/>
    <w:uiPriority w:val="0"/>
    <w:pPr>
      <w:spacing w:after="200" w:line="276" w:lineRule="auto"/>
    </w:pPr>
    <w:rPr>
      <w:rFonts w:eastAsia="Times New Roman" w:cs="Times New Roman" w:asciiTheme="minorHAnsi" w:hAnsiTheme="minorHAnsi"/>
      <w:color w:val="0000FF"/>
      <w:sz w:val="22"/>
      <w:u w:val="single"/>
      <w:lang w:val="ru-RU" w:eastAsia="ru-RU" w:bidi="ar-SA"/>
    </w:rPr>
  </w:style>
  <w:style w:type="paragraph" w:styleId="11">
    <w:name w:val="toc 8"/>
    <w:next w:val="1"/>
    <w:link w:val="43"/>
    <w:uiPriority w:val="39"/>
    <w:pPr>
      <w:spacing w:after="200" w:line="276" w:lineRule="auto"/>
      <w:ind w:left="1400"/>
    </w:pPr>
    <w:rPr>
      <w:rFonts w:ascii="XO Thames" w:hAnsi="XO Thames" w:eastAsia="Times New Roman" w:cs="Times New Roman"/>
      <w:color w:val="000000"/>
      <w:sz w:val="28"/>
      <w:lang w:val="ru-RU" w:eastAsia="ru-RU" w:bidi="ar-SA"/>
    </w:rPr>
  </w:style>
  <w:style w:type="paragraph" w:styleId="12">
    <w:name w:val="toc 9"/>
    <w:next w:val="1"/>
    <w:link w:val="41"/>
    <w:qFormat/>
    <w:uiPriority w:val="39"/>
    <w:pPr>
      <w:spacing w:after="200" w:line="276" w:lineRule="auto"/>
      <w:ind w:left="1600"/>
    </w:pPr>
    <w:rPr>
      <w:rFonts w:ascii="XO Thames" w:hAnsi="XO Thames" w:eastAsia="Times New Roman" w:cs="Times New Roman"/>
      <w:color w:val="000000"/>
      <w:sz w:val="28"/>
      <w:lang w:val="ru-RU" w:eastAsia="ru-RU" w:bidi="ar-SA"/>
    </w:rPr>
  </w:style>
  <w:style w:type="paragraph" w:styleId="13">
    <w:name w:val="toc 7"/>
    <w:next w:val="1"/>
    <w:link w:val="31"/>
    <w:qFormat/>
    <w:uiPriority w:val="39"/>
    <w:pPr>
      <w:spacing w:after="200" w:line="276" w:lineRule="auto"/>
      <w:ind w:left="1200"/>
    </w:pPr>
    <w:rPr>
      <w:rFonts w:ascii="XO Thames" w:hAnsi="XO Thames" w:eastAsia="Times New Roman" w:cs="Times New Roman"/>
      <w:color w:val="000000"/>
      <w:sz w:val="28"/>
      <w:lang w:val="ru-RU" w:eastAsia="ru-RU" w:bidi="ar-SA"/>
    </w:rPr>
  </w:style>
  <w:style w:type="paragraph" w:styleId="14">
    <w:name w:val="toc 1"/>
    <w:next w:val="1"/>
    <w:link w:val="38"/>
    <w:qFormat/>
    <w:uiPriority w:val="39"/>
    <w:pPr>
      <w:spacing w:after="200" w:line="276" w:lineRule="auto"/>
    </w:pPr>
    <w:rPr>
      <w:rFonts w:ascii="XO Thames" w:hAnsi="XO Thames" w:eastAsia="Times New Roman" w:cs="Times New Roman"/>
      <w:b/>
      <w:color w:val="000000"/>
      <w:sz w:val="28"/>
      <w:lang w:val="ru-RU" w:eastAsia="ru-RU" w:bidi="ar-SA"/>
    </w:rPr>
  </w:style>
  <w:style w:type="paragraph" w:styleId="15">
    <w:name w:val="toc 6"/>
    <w:next w:val="1"/>
    <w:link w:val="30"/>
    <w:uiPriority w:val="39"/>
    <w:pPr>
      <w:spacing w:after="200" w:line="276" w:lineRule="auto"/>
      <w:ind w:left="1000"/>
    </w:pPr>
    <w:rPr>
      <w:rFonts w:ascii="XO Thames" w:hAnsi="XO Thames" w:eastAsia="Times New Roman" w:cs="Times New Roman"/>
      <w:color w:val="000000"/>
      <w:sz w:val="28"/>
      <w:lang w:val="ru-RU" w:eastAsia="ru-RU" w:bidi="ar-SA"/>
    </w:rPr>
  </w:style>
  <w:style w:type="paragraph" w:styleId="16">
    <w:name w:val="toc 3"/>
    <w:next w:val="1"/>
    <w:link w:val="33"/>
    <w:uiPriority w:val="39"/>
    <w:pPr>
      <w:spacing w:after="200" w:line="276" w:lineRule="auto"/>
      <w:ind w:left="400"/>
    </w:pPr>
    <w:rPr>
      <w:rFonts w:ascii="XO Thames" w:hAnsi="XO Thames" w:eastAsia="Times New Roman" w:cs="Times New Roman"/>
      <w:color w:val="000000"/>
      <w:sz w:val="28"/>
      <w:lang w:val="ru-RU" w:eastAsia="ru-RU" w:bidi="ar-SA"/>
    </w:rPr>
  </w:style>
  <w:style w:type="paragraph" w:styleId="17">
    <w:name w:val="toc 2"/>
    <w:next w:val="1"/>
    <w:link w:val="24"/>
    <w:qFormat/>
    <w:uiPriority w:val="39"/>
    <w:pPr>
      <w:spacing w:after="200" w:line="276" w:lineRule="auto"/>
      <w:ind w:left="200"/>
    </w:pPr>
    <w:rPr>
      <w:rFonts w:ascii="XO Thames" w:hAnsi="XO Thames" w:eastAsia="Times New Roman" w:cs="Times New Roman"/>
      <w:color w:val="000000"/>
      <w:sz w:val="28"/>
      <w:lang w:val="ru-RU" w:eastAsia="ru-RU" w:bidi="ar-SA"/>
    </w:rPr>
  </w:style>
  <w:style w:type="paragraph" w:styleId="18">
    <w:name w:val="toc 4"/>
    <w:next w:val="1"/>
    <w:link w:val="25"/>
    <w:uiPriority w:val="39"/>
    <w:pPr>
      <w:spacing w:after="200" w:line="276" w:lineRule="auto"/>
      <w:ind w:left="600"/>
    </w:pPr>
    <w:rPr>
      <w:rFonts w:ascii="XO Thames" w:hAnsi="XO Thames" w:eastAsia="Times New Roman" w:cs="Times New Roman"/>
      <w:color w:val="000000"/>
      <w:sz w:val="28"/>
      <w:lang w:val="ru-RU" w:eastAsia="ru-RU" w:bidi="ar-SA"/>
    </w:rPr>
  </w:style>
  <w:style w:type="paragraph" w:styleId="19">
    <w:name w:val="toc 5"/>
    <w:next w:val="1"/>
    <w:link w:val="44"/>
    <w:uiPriority w:val="39"/>
    <w:pPr>
      <w:spacing w:after="200" w:line="276" w:lineRule="auto"/>
      <w:ind w:left="800"/>
    </w:pPr>
    <w:rPr>
      <w:rFonts w:ascii="XO Thames" w:hAnsi="XO Thames" w:eastAsia="Times New Roman" w:cs="Times New Roman"/>
      <w:color w:val="000000"/>
      <w:sz w:val="28"/>
      <w:lang w:val="ru-RU" w:eastAsia="ru-RU" w:bidi="ar-SA"/>
    </w:rPr>
  </w:style>
  <w:style w:type="paragraph" w:styleId="20">
    <w:name w:val="Title"/>
    <w:next w:val="1"/>
    <w:link w:val="48"/>
    <w:qFormat/>
    <w:uiPriority w:val="10"/>
    <w:pPr>
      <w:spacing w:before="567" w:after="567" w:line="276" w:lineRule="auto"/>
      <w:jc w:val="center"/>
    </w:pPr>
    <w:rPr>
      <w:rFonts w:ascii="XO Thames" w:hAnsi="XO Thames" w:eastAsia="Times New Roman" w:cs="Times New Roman"/>
      <w:b/>
      <w:caps/>
      <w:color w:val="000000"/>
      <w:sz w:val="40"/>
      <w:lang w:val="ru-RU" w:eastAsia="ru-RU" w:bidi="ar-SA"/>
    </w:rPr>
  </w:style>
  <w:style w:type="paragraph" w:styleId="21">
    <w:name w:val="Subtitle"/>
    <w:next w:val="1"/>
    <w:link w:val="45"/>
    <w:qFormat/>
    <w:uiPriority w:val="11"/>
    <w:pPr>
      <w:spacing w:after="200" w:line="276" w:lineRule="auto"/>
      <w:jc w:val="both"/>
    </w:pPr>
    <w:rPr>
      <w:rFonts w:ascii="XO Thames" w:hAnsi="XO Thames" w:eastAsia="Times New Roman" w:cs="Times New Roman"/>
      <w:i/>
      <w:color w:val="000000"/>
      <w:sz w:val="24"/>
      <w:lang w:val="ru-RU" w:eastAsia="ru-RU" w:bidi="ar-SA"/>
    </w:rPr>
  </w:style>
  <w:style w:type="table" w:styleId="22">
    <w:name w:val="Table Grid"/>
    <w:basedOn w:val="8"/>
    <w:uiPriority w:val="0"/>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
    <w:name w:val="Обычный1"/>
    <w:qFormat/>
    <w:uiPriority w:val="0"/>
  </w:style>
  <w:style w:type="character" w:customStyle="1" w:styleId="24">
    <w:name w:val="Оглавление 2 Знак"/>
    <w:link w:val="17"/>
    <w:qFormat/>
    <w:uiPriority w:val="0"/>
    <w:rPr>
      <w:rFonts w:ascii="XO Thames" w:hAnsi="XO Thames"/>
      <w:sz w:val="28"/>
    </w:rPr>
  </w:style>
  <w:style w:type="character" w:customStyle="1" w:styleId="25">
    <w:name w:val="Оглавление 4 Знак"/>
    <w:link w:val="18"/>
    <w:uiPriority w:val="0"/>
    <w:rPr>
      <w:rFonts w:ascii="XO Thames" w:hAnsi="XO Thames"/>
      <w:sz w:val="28"/>
    </w:rPr>
  </w:style>
  <w:style w:type="paragraph" w:customStyle="1" w:styleId="26">
    <w:name w:val="Гиперссылка1"/>
    <w:link w:val="27"/>
    <w:qFormat/>
    <w:uiPriority w:val="0"/>
    <w:pPr>
      <w:spacing w:after="200" w:line="276" w:lineRule="auto"/>
    </w:pPr>
    <w:rPr>
      <w:rFonts w:eastAsia="Times New Roman" w:cs="Times New Roman" w:asciiTheme="minorHAnsi" w:hAnsiTheme="minorHAnsi"/>
      <w:color w:val="0000FF"/>
      <w:sz w:val="22"/>
      <w:u w:val="single"/>
      <w:lang w:val="ru-RU" w:eastAsia="ru-RU" w:bidi="ar-SA"/>
    </w:rPr>
  </w:style>
  <w:style w:type="character" w:customStyle="1" w:styleId="27">
    <w:name w:val="Гиперссылка11"/>
    <w:link w:val="26"/>
    <w:qFormat/>
    <w:uiPriority w:val="0"/>
    <w:rPr>
      <w:color w:val="0000FF"/>
      <w:u w:val="single"/>
    </w:rPr>
  </w:style>
  <w:style w:type="paragraph" w:customStyle="1" w:styleId="28">
    <w:name w:val="Основной шрифт абзаца1"/>
    <w:link w:val="29"/>
    <w:qFormat/>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29">
    <w:name w:val="Основной шрифт абзаца11"/>
    <w:link w:val="28"/>
    <w:qFormat/>
    <w:uiPriority w:val="0"/>
  </w:style>
  <w:style w:type="character" w:customStyle="1" w:styleId="30">
    <w:name w:val="Оглавление 6 Знак"/>
    <w:link w:val="15"/>
    <w:qFormat/>
    <w:uiPriority w:val="0"/>
    <w:rPr>
      <w:rFonts w:ascii="XO Thames" w:hAnsi="XO Thames"/>
      <w:sz w:val="28"/>
    </w:rPr>
  </w:style>
  <w:style w:type="character" w:customStyle="1" w:styleId="31">
    <w:name w:val="Оглавление 7 Знак"/>
    <w:link w:val="13"/>
    <w:qFormat/>
    <w:uiPriority w:val="0"/>
    <w:rPr>
      <w:rFonts w:ascii="XO Thames" w:hAnsi="XO Thames"/>
      <w:sz w:val="28"/>
    </w:rPr>
  </w:style>
  <w:style w:type="character" w:customStyle="1" w:styleId="32">
    <w:name w:val="Заголовок 3 Знак"/>
    <w:link w:val="4"/>
    <w:qFormat/>
    <w:uiPriority w:val="0"/>
    <w:rPr>
      <w:rFonts w:ascii="XO Thames" w:hAnsi="XO Thames"/>
      <w:b/>
      <w:sz w:val="26"/>
    </w:rPr>
  </w:style>
  <w:style w:type="character" w:customStyle="1" w:styleId="33">
    <w:name w:val="Оглавление 3 Знак"/>
    <w:link w:val="16"/>
    <w:qFormat/>
    <w:uiPriority w:val="0"/>
    <w:rPr>
      <w:rFonts w:ascii="XO Thames" w:hAnsi="XO Thames"/>
      <w:sz w:val="28"/>
    </w:rPr>
  </w:style>
  <w:style w:type="character" w:customStyle="1" w:styleId="34">
    <w:name w:val="Заголовок 5 Знак"/>
    <w:link w:val="6"/>
    <w:qFormat/>
    <w:uiPriority w:val="0"/>
    <w:rPr>
      <w:rFonts w:ascii="XO Thames" w:hAnsi="XO Thames"/>
      <w:b/>
    </w:rPr>
  </w:style>
  <w:style w:type="character" w:customStyle="1" w:styleId="35">
    <w:name w:val="Заголовок 1 Знак"/>
    <w:link w:val="2"/>
    <w:qFormat/>
    <w:uiPriority w:val="0"/>
    <w:rPr>
      <w:rFonts w:ascii="XO Thames" w:hAnsi="XO Thames"/>
      <w:b/>
      <w:sz w:val="32"/>
    </w:rPr>
  </w:style>
  <w:style w:type="paragraph" w:customStyle="1" w:styleId="36">
    <w:name w:val="Footnote"/>
    <w:link w:val="37"/>
    <w:qFormat/>
    <w:uiPriority w:val="0"/>
    <w:pPr>
      <w:spacing w:after="200" w:line="276" w:lineRule="auto"/>
      <w:ind w:firstLine="851"/>
      <w:jc w:val="both"/>
    </w:pPr>
    <w:rPr>
      <w:rFonts w:ascii="XO Thames" w:hAnsi="XO Thames" w:eastAsia="Times New Roman" w:cs="Times New Roman"/>
      <w:color w:val="000000"/>
      <w:sz w:val="22"/>
      <w:lang w:val="ru-RU" w:eastAsia="ru-RU" w:bidi="ar-SA"/>
    </w:rPr>
  </w:style>
  <w:style w:type="character" w:customStyle="1" w:styleId="37">
    <w:name w:val="Footnote1"/>
    <w:link w:val="36"/>
    <w:qFormat/>
    <w:uiPriority w:val="0"/>
    <w:rPr>
      <w:rFonts w:ascii="XO Thames" w:hAnsi="XO Thames"/>
    </w:rPr>
  </w:style>
  <w:style w:type="character" w:customStyle="1" w:styleId="38">
    <w:name w:val="Оглавление 1 Знак"/>
    <w:link w:val="14"/>
    <w:qFormat/>
    <w:uiPriority w:val="0"/>
    <w:rPr>
      <w:rFonts w:ascii="XO Thames" w:hAnsi="XO Thames"/>
      <w:b/>
      <w:sz w:val="28"/>
    </w:rPr>
  </w:style>
  <w:style w:type="paragraph" w:customStyle="1" w:styleId="39">
    <w:name w:val="Header and Footer"/>
    <w:link w:val="40"/>
    <w:qFormat/>
    <w:uiPriority w:val="0"/>
    <w:pPr>
      <w:spacing w:after="200" w:line="240" w:lineRule="auto"/>
      <w:jc w:val="both"/>
    </w:pPr>
    <w:rPr>
      <w:rFonts w:ascii="XO Thames" w:hAnsi="XO Thames" w:eastAsia="Times New Roman" w:cs="Times New Roman"/>
      <w:color w:val="000000"/>
      <w:sz w:val="20"/>
      <w:lang w:val="ru-RU" w:eastAsia="ru-RU" w:bidi="ar-SA"/>
    </w:rPr>
  </w:style>
  <w:style w:type="character" w:customStyle="1" w:styleId="40">
    <w:name w:val="Header and Footer1"/>
    <w:link w:val="39"/>
    <w:qFormat/>
    <w:uiPriority w:val="0"/>
    <w:rPr>
      <w:rFonts w:ascii="XO Thames" w:hAnsi="XO Thames"/>
      <w:sz w:val="20"/>
    </w:rPr>
  </w:style>
  <w:style w:type="character" w:customStyle="1" w:styleId="41">
    <w:name w:val="Оглавление 9 Знак"/>
    <w:link w:val="12"/>
    <w:qFormat/>
    <w:uiPriority w:val="0"/>
    <w:rPr>
      <w:rFonts w:ascii="XO Thames" w:hAnsi="XO Thames"/>
      <w:sz w:val="28"/>
    </w:rPr>
  </w:style>
  <w:style w:type="paragraph" w:customStyle="1" w:styleId="42">
    <w:name w:val="Основной шрифт абзаца2"/>
    <w:qFormat/>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43">
    <w:name w:val="Оглавление 8 Знак"/>
    <w:link w:val="11"/>
    <w:qFormat/>
    <w:uiPriority w:val="0"/>
    <w:rPr>
      <w:rFonts w:ascii="XO Thames" w:hAnsi="XO Thames"/>
      <w:sz w:val="28"/>
    </w:rPr>
  </w:style>
  <w:style w:type="character" w:customStyle="1" w:styleId="44">
    <w:name w:val="Оглавление 5 Знак"/>
    <w:link w:val="19"/>
    <w:qFormat/>
    <w:uiPriority w:val="0"/>
    <w:rPr>
      <w:rFonts w:ascii="XO Thames" w:hAnsi="XO Thames"/>
      <w:sz w:val="28"/>
    </w:rPr>
  </w:style>
  <w:style w:type="character" w:customStyle="1" w:styleId="45">
    <w:name w:val="Подзаголовок Знак"/>
    <w:link w:val="21"/>
    <w:qFormat/>
    <w:uiPriority w:val="0"/>
    <w:rPr>
      <w:rFonts w:ascii="XO Thames" w:hAnsi="XO Thames"/>
      <w:i/>
      <w:sz w:val="24"/>
    </w:rPr>
  </w:style>
  <w:style w:type="paragraph" w:customStyle="1" w:styleId="46">
    <w:name w:val="toc 10"/>
    <w:next w:val="1"/>
    <w:link w:val="47"/>
    <w:qFormat/>
    <w:uiPriority w:val="39"/>
    <w:pPr>
      <w:spacing w:after="200" w:line="276" w:lineRule="auto"/>
      <w:ind w:left="1800"/>
    </w:pPr>
    <w:rPr>
      <w:rFonts w:ascii="XO Thames" w:hAnsi="XO Thames" w:eastAsia="Times New Roman" w:cs="Times New Roman"/>
      <w:color w:val="000000"/>
      <w:sz w:val="28"/>
      <w:lang w:val="ru-RU" w:eastAsia="ru-RU" w:bidi="ar-SA"/>
    </w:rPr>
  </w:style>
  <w:style w:type="character" w:customStyle="1" w:styleId="47">
    <w:name w:val="toc 101"/>
    <w:link w:val="46"/>
    <w:qFormat/>
    <w:uiPriority w:val="0"/>
    <w:rPr>
      <w:rFonts w:ascii="XO Thames" w:hAnsi="XO Thames"/>
      <w:sz w:val="28"/>
    </w:rPr>
  </w:style>
  <w:style w:type="character" w:customStyle="1" w:styleId="48">
    <w:name w:val="Заголовок Знак"/>
    <w:link w:val="20"/>
    <w:qFormat/>
    <w:uiPriority w:val="0"/>
    <w:rPr>
      <w:rFonts w:ascii="XO Thames" w:hAnsi="XO Thames"/>
      <w:b/>
      <w:caps/>
      <w:sz w:val="40"/>
    </w:rPr>
  </w:style>
  <w:style w:type="character" w:customStyle="1" w:styleId="49">
    <w:name w:val="Заголовок 4 Знак"/>
    <w:link w:val="5"/>
    <w:qFormat/>
    <w:uiPriority w:val="0"/>
    <w:rPr>
      <w:rFonts w:ascii="XO Thames" w:hAnsi="XO Thames"/>
      <w:b/>
      <w:sz w:val="24"/>
    </w:rPr>
  </w:style>
  <w:style w:type="character" w:customStyle="1" w:styleId="50">
    <w:name w:val="Заголовок 2 Знак"/>
    <w:link w:val="3"/>
    <w:qFormat/>
    <w:uiPriority w:val="0"/>
    <w:rPr>
      <w:rFonts w:ascii="XO Thames" w:hAnsi="XO Thames"/>
      <w:b/>
      <w:sz w:val="28"/>
    </w:rPr>
  </w:style>
  <w:style w:type="paragraph" w:customStyle="1" w:styleId="51">
    <w:name w:val="Обычный11"/>
    <w:link w:val="52"/>
    <w:qFormat/>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52">
    <w:name w:val="Обычный12"/>
    <w:link w:val="5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17</Pages>
  <Words>4904</Words>
  <Characters>27956</Characters>
  <Lines>232</Lines>
  <Paragraphs>65</Paragraphs>
  <TotalTime>4</TotalTime>
  <ScaleCrop>false</ScaleCrop>
  <LinksUpToDate>false</LinksUpToDate>
  <CharactersWithSpaces>32795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2023-09-06T09:38:00Z</dcterms:created>
  <dc:creator>Мадина</dc:creator>
  <cp:lastModifiedBy>Мадина</cp:lastModifiedBy>
  <dcterms:modified xsi:type="dcterms:W3CDTF">2025-09-16T07:05:49Z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4606D2835E4147EE85F4735937100F7B_12</vt:lpwstr>
  </property>
</Properties>
</file>